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11" w:rsidRDefault="00656EB2">
      <w:pPr>
        <w:pStyle w:val="1"/>
        <w:spacing w:before="5780" w:after="0" w:line="240" w:lineRule="auto"/>
        <w:jc w:val="center"/>
      </w:pPr>
      <w:r>
        <w:rPr>
          <w:b/>
          <w:bCs/>
        </w:rPr>
        <w:t>СХЕМА ТЕПЛОСНАБЖЕНИЯ</w:t>
      </w:r>
      <w:r>
        <w:rPr>
          <w:b/>
          <w:bCs/>
        </w:rPr>
        <w:br/>
      </w:r>
      <w:r>
        <w:t>ЧЕРНАВСКОГО СЕЛЬСКОГО ПОСЕЛЕНИЯ</w:t>
      </w:r>
    </w:p>
    <w:p w:rsidR="004D5311" w:rsidRDefault="00656EB2">
      <w:pPr>
        <w:pStyle w:val="1"/>
        <w:spacing w:after="300" w:line="240" w:lineRule="auto"/>
        <w:jc w:val="center"/>
      </w:pPr>
      <w:r>
        <w:t>ВОРОНЕЖСКОЙ ОБЛАСТИ НА ПЕРИОД ДО 2033 ГОДА</w:t>
      </w:r>
    </w:p>
    <w:p w:rsidR="004D5311" w:rsidRDefault="00656EB2">
      <w:pPr>
        <w:pStyle w:val="22"/>
        <w:jc w:val="both"/>
      </w:pPr>
      <w: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4D5311" w:rsidRDefault="00656EB2">
      <w:pPr>
        <w:pStyle w:val="11"/>
        <w:keepNext/>
        <w:keepLines/>
        <w:spacing w:after="4800" w:line="240" w:lineRule="auto"/>
        <w:jc w:val="center"/>
      </w:pPr>
      <w:bookmarkStart w:id="0" w:name="bookmark0"/>
      <w:bookmarkStart w:id="1" w:name="bookmark1"/>
      <w:bookmarkStart w:id="2" w:name="bookmark2"/>
      <w:r>
        <w:t>Том 1. Утверждаемая часть</w:t>
      </w:r>
      <w:bookmarkEnd w:id="0"/>
      <w:bookmarkEnd w:id="1"/>
      <w:bookmarkEnd w:id="2"/>
    </w:p>
    <w:p w:rsidR="004D5311" w:rsidRDefault="009D3C27">
      <w:pPr>
        <w:pStyle w:val="1"/>
        <w:spacing w:after="0" w:line="240" w:lineRule="auto"/>
        <w:jc w:val="center"/>
      </w:pPr>
      <w:r>
        <w:t>2022</w:t>
      </w:r>
      <w:r w:rsidR="00656EB2">
        <w:t xml:space="preserve"> год</w:t>
      </w:r>
    </w:p>
    <w:p w:rsidR="004D5311" w:rsidRDefault="00656EB2">
      <w:pPr>
        <w:pStyle w:val="11"/>
        <w:keepNext/>
        <w:keepLines/>
        <w:spacing w:after="0" w:line="312" w:lineRule="auto"/>
        <w:ind w:left="1160"/>
        <w:jc w:val="both"/>
      </w:pPr>
      <w:bookmarkStart w:id="3" w:name="bookmark3"/>
      <w:bookmarkStart w:id="4" w:name="bookmark4"/>
      <w:bookmarkStart w:id="5" w:name="bookmark5"/>
      <w:r>
        <w:lastRenderedPageBreak/>
        <w:t>РЕФЕРАТ</w:t>
      </w:r>
      <w:bookmarkEnd w:id="3"/>
      <w:bookmarkEnd w:id="4"/>
      <w:bookmarkEnd w:id="5"/>
    </w:p>
    <w:p w:rsidR="004D5311" w:rsidRDefault="00656EB2">
      <w:pPr>
        <w:pStyle w:val="1"/>
        <w:spacing w:after="0" w:line="312" w:lineRule="auto"/>
        <w:ind w:left="440" w:firstLine="720"/>
        <w:jc w:val="both"/>
      </w:pPr>
      <w:r>
        <w:t>Объектом исследования является система теплоснабжения централизованной зоны теплоснабжения Чернавского сельского поселения.</w:t>
      </w:r>
    </w:p>
    <w:p w:rsidR="004D5311" w:rsidRDefault="00656EB2">
      <w:pPr>
        <w:pStyle w:val="1"/>
        <w:spacing w:after="0" w:line="312" w:lineRule="auto"/>
        <w:ind w:left="440" w:firstLine="720"/>
        <w:jc w:val="both"/>
      </w:pPr>
      <w:r>
        <w:t>Цель работы - разработка оптимальных вариантов развития системы теплоснабжения поселения по критериям: качества, надежности теплоснабжения и экономической эффективности.</w:t>
      </w:r>
    </w:p>
    <w:p w:rsidR="004D5311" w:rsidRDefault="00656EB2">
      <w:pPr>
        <w:pStyle w:val="1"/>
        <w:spacing w:after="0" w:line="312" w:lineRule="auto"/>
        <w:ind w:left="440" w:firstLine="720"/>
        <w:jc w:val="both"/>
      </w:pPr>
      <w:r>
        <w:t>Разработанная программа мероприятий по результатам оптимизации режимов работы системы теплоснабжения должна стать базовым документом, определяющим стратегию и единую техническую политику перспективного развития системы теплоснабжения сельского поселения.</w:t>
      </w:r>
    </w:p>
    <w:p w:rsidR="004D5311" w:rsidRDefault="00656EB2">
      <w:pPr>
        <w:pStyle w:val="1"/>
        <w:spacing w:after="200" w:line="312" w:lineRule="auto"/>
        <w:ind w:left="440" w:firstLine="720"/>
        <w:jc w:val="both"/>
      </w:pPr>
      <w:r>
        <w:t>Согласно Постановлению Правительства РФ от 22.02.2012 №154 «О требованиях к схемам теплоснабжения, порядку их разработки и утверждения» в рамках данного раздела рассмотрены основные вопросы: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300" w:lineRule="auto"/>
        <w:ind w:left="1880" w:hanging="360"/>
        <w:jc w:val="both"/>
      </w:pPr>
      <w:bookmarkStart w:id="6" w:name="bookmark6"/>
      <w:bookmarkEnd w:id="6"/>
      <w:r>
        <w:t>Показатели перспективного спроса на тепловую энергию (мощность) и теплоноситель в установленных границах территории поселения;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293" w:lineRule="auto"/>
        <w:ind w:left="1880" w:hanging="360"/>
        <w:jc w:val="both"/>
      </w:pPr>
      <w:bookmarkStart w:id="7" w:name="bookmark7"/>
      <w:bookmarkEnd w:id="7"/>
      <w:r>
        <w:t>Перспективные балансы тепловой мощности источников тепловой энергии и тепловой нагрузки потребителей;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276" w:lineRule="auto"/>
        <w:ind w:left="1880" w:hanging="360"/>
        <w:jc w:val="both"/>
      </w:pPr>
      <w:bookmarkStart w:id="8" w:name="bookmark8"/>
      <w:bookmarkEnd w:id="8"/>
      <w:r>
        <w:t>Перспективные балансы теплоносителя;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293" w:lineRule="auto"/>
        <w:ind w:left="1880" w:hanging="360"/>
        <w:jc w:val="both"/>
      </w:pPr>
      <w:bookmarkStart w:id="9" w:name="bookmark9"/>
      <w:bookmarkEnd w:id="9"/>
      <w:r>
        <w:t>Предложения по строительству, реконструкции и техническому перевооружению источников тепловой энергии;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276" w:lineRule="auto"/>
        <w:ind w:left="1880" w:hanging="360"/>
        <w:jc w:val="both"/>
      </w:pPr>
      <w:bookmarkStart w:id="10" w:name="bookmark10"/>
      <w:bookmarkEnd w:id="10"/>
      <w:r>
        <w:t>Предложения по строительству и реконструкции тепловых сетей;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276" w:lineRule="auto"/>
        <w:ind w:left="1520"/>
        <w:jc w:val="both"/>
      </w:pPr>
      <w:bookmarkStart w:id="11" w:name="bookmark11"/>
      <w:bookmarkEnd w:id="11"/>
      <w:r>
        <w:t>Перспективные топливные балансы;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295" w:lineRule="auto"/>
        <w:ind w:left="1880" w:hanging="360"/>
        <w:jc w:val="both"/>
      </w:pPr>
      <w:bookmarkStart w:id="12" w:name="bookmark12"/>
      <w:bookmarkEnd w:id="12"/>
      <w:r>
        <w:t>Инвестиции в строительство, реконструкцию и техническое перевооружение;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295" w:lineRule="auto"/>
        <w:ind w:left="1880" w:hanging="360"/>
        <w:jc w:val="both"/>
      </w:pPr>
      <w:bookmarkStart w:id="13" w:name="bookmark13"/>
      <w:bookmarkEnd w:id="13"/>
      <w:r>
        <w:t>Решение об определении единой теплоснабжающей организации (организаций);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293" w:lineRule="auto"/>
        <w:ind w:left="1880" w:hanging="360"/>
        <w:jc w:val="both"/>
      </w:pPr>
      <w:bookmarkStart w:id="14" w:name="bookmark14"/>
      <w:bookmarkEnd w:id="14"/>
      <w:r>
        <w:t>Решения о распределении тепловой нагрузки между источниками тепловой энергии;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276" w:lineRule="auto"/>
        <w:ind w:left="1880" w:hanging="360"/>
        <w:jc w:val="both"/>
      </w:pPr>
      <w:bookmarkStart w:id="15" w:name="bookmark15"/>
      <w:bookmarkEnd w:id="15"/>
      <w:r>
        <w:t>Решения по бесхозяйным тепловым сетям;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276" w:lineRule="auto"/>
        <w:ind w:left="1880" w:hanging="360"/>
        <w:jc w:val="both"/>
      </w:pPr>
      <w:bookmarkStart w:id="16" w:name="bookmark16"/>
      <w:bookmarkEnd w:id="16"/>
      <w:r>
        <w:t>Индикаторы развития систем теплоснабжения поселения;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75"/>
        </w:tabs>
        <w:spacing w:after="0" w:line="276" w:lineRule="auto"/>
        <w:ind w:left="1520"/>
        <w:jc w:val="both"/>
      </w:pPr>
      <w:bookmarkStart w:id="17" w:name="bookmark17"/>
      <w:bookmarkEnd w:id="17"/>
      <w:r>
        <w:t>Ценовые (тарифные) последствия.</w:t>
      </w:r>
    </w:p>
    <w:p w:rsidR="004D5311" w:rsidRDefault="00023AEC">
      <w:pPr>
        <w:pStyle w:val="a5"/>
        <w:tabs>
          <w:tab w:val="right" w:leader="dot" w:pos="9782"/>
        </w:tabs>
        <w:ind w:left="0" w:firstLine="440"/>
        <w:jc w:val="both"/>
      </w:pPr>
      <w:r>
        <w:fldChar w:fldCharType="begin"/>
      </w:r>
      <w:r w:rsidR="00656EB2">
        <w:instrText xml:space="preserve"> TOC \o "1-5" \h \z </w:instrText>
      </w:r>
      <w:r>
        <w:fldChar w:fldCharType="separate"/>
      </w:r>
      <w:hyperlink w:anchor="bookmark84" w:tooltip="Current Document">
        <w:r w:rsidR="00656EB2">
          <w:t>ВВЕДЕНИЕ</w:t>
        </w:r>
        <w:r w:rsidR="00656EB2">
          <w:tab/>
          <w:t>8</w:t>
        </w:r>
      </w:hyperlink>
    </w:p>
    <w:p w:rsidR="004D5311" w:rsidRDefault="00656EB2">
      <w:pPr>
        <w:pStyle w:val="a5"/>
        <w:tabs>
          <w:tab w:val="left" w:pos="1643"/>
          <w:tab w:val="left" w:leader="dot" w:pos="9432"/>
        </w:tabs>
        <w:spacing w:line="259" w:lineRule="auto"/>
        <w:jc w:val="both"/>
      </w:pPr>
      <w:bookmarkStart w:id="18" w:name="bookmark18"/>
      <w:r>
        <w:rPr>
          <w:shd w:val="clear" w:color="auto" w:fill="FFFFFF"/>
        </w:rPr>
        <w:t>Р</w:t>
      </w:r>
      <w:bookmarkEnd w:id="18"/>
      <w:r>
        <w:rPr>
          <w:shd w:val="clear" w:color="auto" w:fill="FFFFFF"/>
        </w:rPr>
        <w:t>аздел 1</w:t>
      </w:r>
      <w:r>
        <w:tab/>
        <w:t xml:space="preserve">Показатели существующего и перспективного спроса на тепловую энергию (мощность) и теплоноситель в установленных границах территории </w:t>
      </w:r>
      <w:r>
        <w:lastRenderedPageBreak/>
        <w:t>поселения</w:t>
      </w:r>
      <w:r>
        <w:tab/>
        <w:t>12</w:t>
      </w:r>
    </w:p>
    <w:p w:rsidR="004D5311" w:rsidRDefault="00656EB2">
      <w:pPr>
        <w:pStyle w:val="a5"/>
        <w:numPr>
          <w:ilvl w:val="0"/>
          <w:numId w:val="2"/>
        </w:numPr>
        <w:tabs>
          <w:tab w:val="left" w:pos="1005"/>
        </w:tabs>
        <w:spacing w:after="0"/>
        <w:ind w:left="0" w:firstLine="440"/>
        <w:jc w:val="both"/>
      </w:pPr>
      <w:bookmarkStart w:id="19" w:name="bookmark19"/>
      <w:bookmarkEnd w:id="19"/>
      <w:r>
        <w:t>Величины существующей отапливаемой площади строительных фондов и</w:t>
      </w:r>
    </w:p>
    <w:p w:rsidR="004D5311" w:rsidRDefault="00023AEC">
      <w:pPr>
        <w:pStyle w:val="a5"/>
        <w:tabs>
          <w:tab w:val="left" w:leader="dot" w:pos="9432"/>
        </w:tabs>
        <w:ind w:left="0" w:firstLine="440"/>
        <w:jc w:val="both"/>
      </w:pPr>
      <w:hyperlink w:anchor="bookmark97" w:tooltip="Current Document">
        <w:r w:rsidR="00656EB2">
          <w:t>приросты отапливаемой площади строительных фондов</w:t>
        </w:r>
        <w:r w:rsidR="00656EB2">
          <w:tab/>
          <w:t>12</w:t>
        </w:r>
      </w:hyperlink>
      <w:r>
        <w:fldChar w:fldCharType="end"/>
      </w:r>
    </w:p>
    <w:p w:rsidR="004D5311" w:rsidRDefault="00656EB2">
      <w:pPr>
        <w:pStyle w:val="1"/>
        <w:numPr>
          <w:ilvl w:val="0"/>
          <w:numId w:val="2"/>
        </w:numPr>
        <w:tabs>
          <w:tab w:val="left" w:pos="1029"/>
        </w:tabs>
        <w:spacing w:after="80" w:line="257" w:lineRule="auto"/>
        <w:ind w:left="440"/>
        <w:jc w:val="both"/>
      </w:pPr>
      <w:bookmarkStart w:id="20" w:name="bookmark20"/>
      <w:bookmarkEnd w:id="20"/>
      <w:r>
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 .... 12</w:t>
      </w:r>
    </w:p>
    <w:p w:rsidR="004D5311" w:rsidRDefault="00656EB2">
      <w:pPr>
        <w:pStyle w:val="1"/>
        <w:numPr>
          <w:ilvl w:val="0"/>
          <w:numId w:val="2"/>
        </w:numPr>
        <w:tabs>
          <w:tab w:val="left" w:pos="1010"/>
        </w:tabs>
        <w:spacing w:after="0" w:line="257" w:lineRule="auto"/>
        <w:ind w:firstLine="440"/>
        <w:jc w:val="both"/>
      </w:pPr>
      <w:bookmarkStart w:id="21" w:name="bookmark21"/>
      <w:bookmarkEnd w:id="21"/>
      <w:r>
        <w:t>Существующие и перспективные объемы потребления тепловой энергии</w:t>
      </w:r>
    </w:p>
    <w:p w:rsidR="004D5311" w:rsidRDefault="00023AEC">
      <w:pPr>
        <w:pStyle w:val="a5"/>
        <w:tabs>
          <w:tab w:val="right" w:leader="dot" w:pos="9782"/>
        </w:tabs>
        <w:jc w:val="both"/>
      </w:pPr>
      <w:r>
        <w:fldChar w:fldCharType="begin"/>
      </w:r>
      <w:r w:rsidR="00656EB2">
        <w:instrText xml:space="preserve"> TOC \o "1-5" \h \z </w:instrText>
      </w:r>
      <w:r>
        <w:fldChar w:fldCharType="separate"/>
      </w:r>
      <w:r w:rsidR="00656EB2">
        <w:t>(мощности) и теплоносителя объектами, расположенными в производственных зонах, на каждом этапе</w:t>
      </w:r>
      <w:r w:rsidR="00656EB2">
        <w:tab/>
        <w:t>12</w:t>
      </w:r>
    </w:p>
    <w:p w:rsidR="004D5311" w:rsidRDefault="00656EB2">
      <w:pPr>
        <w:pStyle w:val="a5"/>
        <w:tabs>
          <w:tab w:val="left" w:pos="1744"/>
          <w:tab w:val="left" w:leader="dot" w:pos="9432"/>
        </w:tabs>
        <w:jc w:val="both"/>
      </w:pPr>
      <w:bookmarkStart w:id="22" w:name="bookmark22"/>
      <w:r>
        <w:rPr>
          <w:shd w:val="clear" w:color="auto" w:fill="FFFFFF"/>
        </w:rPr>
        <w:t>Р</w:t>
      </w:r>
      <w:bookmarkEnd w:id="22"/>
      <w:r>
        <w:rPr>
          <w:shd w:val="clear" w:color="auto" w:fill="FFFFFF"/>
        </w:rPr>
        <w:t>аздел 2</w:t>
      </w:r>
      <w:r>
        <w:tab/>
        <w:t>Существующие и перспективные балансы тепловой мощности источников тепловой энергии и тепловой нагрузки потребителей</w:t>
      </w:r>
      <w:r>
        <w:tab/>
        <w:t>12</w:t>
      </w:r>
    </w:p>
    <w:p w:rsidR="004D5311" w:rsidRDefault="00656EB2">
      <w:pPr>
        <w:pStyle w:val="a5"/>
        <w:numPr>
          <w:ilvl w:val="0"/>
          <w:numId w:val="3"/>
        </w:numPr>
        <w:tabs>
          <w:tab w:val="left" w:pos="1189"/>
        </w:tabs>
        <w:spacing w:after="0"/>
        <w:ind w:left="0" w:firstLine="440"/>
        <w:jc w:val="both"/>
      </w:pPr>
      <w:bookmarkStart w:id="23" w:name="bookmark23"/>
      <w:bookmarkEnd w:id="23"/>
      <w:r>
        <w:t>Описание существующих и перспективных зон действия систем</w:t>
      </w:r>
    </w:p>
    <w:p w:rsidR="004D5311" w:rsidRDefault="00023AEC">
      <w:pPr>
        <w:pStyle w:val="a5"/>
        <w:tabs>
          <w:tab w:val="left" w:leader="dot" w:pos="9432"/>
        </w:tabs>
        <w:ind w:left="0" w:firstLine="440"/>
        <w:jc w:val="both"/>
      </w:pPr>
      <w:hyperlink w:anchor="bookmark104" w:tooltip="Current Document">
        <w:r w:rsidR="00656EB2">
          <w:t>теплоснабжения и источников тепловой энергии</w:t>
        </w:r>
        <w:r w:rsidR="00656EB2">
          <w:tab/>
          <w:t>13</w:t>
        </w:r>
      </w:hyperlink>
    </w:p>
    <w:p w:rsidR="004D5311" w:rsidRDefault="00656EB2">
      <w:pPr>
        <w:pStyle w:val="a5"/>
        <w:numPr>
          <w:ilvl w:val="0"/>
          <w:numId w:val="3"/>
        </w:numPr>
        <w:tabs>
          <w:tab w:val="left" w:pos="1034"/>
        </w:tabs>
        <w:spacing w:after="0"/>
        <w:ind w:left="0" w:firstLine="440"/>
        <w:jc w:val="both"/>
      </w:pPr>
      <w:bookmarkStart w:id="24" w:name="bookmark24"/>
      <w:bookmarkEnd w:id="24"/>
      <w:r>
        <w:t>Описание существующих и перспективных зон действия индивидуальных</w:t>
      </w:r>
    </w:p>
    <w:p w:rsidR="004D5311" w:rsidRDefault="00023AEC">
      <w:pPr>
        <w:pStyle w:val="a5"/>
        <w:tabs>
          <w:tab w:val="left" w:leader="dot" w:pos="9432"/>
        </w:tabs>
        <w:ind w:left="0" w:firstLine="440"/>
        <w:jc w:val="both"/>
      </w:pPr>
      <w:hyperlink w:anchor="bookmark108" w:tooltip="Current Document">
        <w:r w:rsidR="00656EB2">
          <w:t>источников тепловой энергии</w:t>
        </w:r>
        <w:r w:rsidR="00656EB2">
          <w:tab/>
          <w:t>13</w:t>
        </w:r>
      </w:hyperlink>
    </w:p>
    <w:p w:rsidR="004D5311" w:rsidRDefault="00656EB2">
      <w:pPr>
        <w:pStyle w:val="a5"/>
        <w:numPr>
          <w:ilvl w:val="0"/>
          <w:numId w:val="3"/>
        </w:numPr>
        <w:tabs>
          <w:tab w:val="left" w:pos="1034"/>
        </w:tabs>
        <w:spacing w:after="0"/>
        <w:ind w:left="0" w:firstLine="440"/>
        <w:jc w:val="both"/>
      </w:pPr>
      <w:bookmarkStart w:id="25" w:name="bookmark25"/>
      <w:bookmarkEnd w:id="25"/>
      <w:r>
        <w:t>Существующие и перспективные балансы тепловой мощности и тепловой</w:t>
      </w:r>
    </w:p>
    <w:p w:rsidR="004D5311" w:rsidRDefault="00656EB2">
      <w:pPr>
        <w:pStyle w:val="a5"/>
        <w:tabs>
          <w:tab w:val="right" w:leader="dot" w:pos="9782"/>
        </w:tabs>
        <w:jc w:val="both"/>
      </w:pPr>
      <w:r>
        <w:t>нагрузки потребителей в зонах действия источников тепловой энергии, в том числе работающих на единую тепловую сеть, на каждом этапе</w:t>
      </w:r>
      <w:r>
        <w:tab/>
        <w:t>13</w:t>
      </w:r>
    </w:p>
    <w:p w:rsidR="004D5311" w:rsidRDefault="00656EB2">
      <w:pPr>
        <w:pStyle w:val="a5"/>
        <w:numPr>
          <w:ilvl w:val="0"/>
          <w:numId w:val="3"/>
        </w:numPr>
        <w:tabs>
          <w:tab w:val="left" w:pos="1034"/>
        </w:tabs>
        <w:spacing w:after="0" w:line="259" w:lineRule="auto"/>
        <w:jc w:val="both"/>
      </w:pPr>
      <w:bookmarkStart w:id="26" w:name="bookmark26"/>
      <w:bookmarkEnd w:id="26"/>
      <w:r>
        <w:t>Перспективные балансы тепловой мощности источников тепловой</w:t>
      </w:r>
    </w:p>
    <w:p w:rsidR="004D5311" w:rsidRDefault="00656EB2">
      <w:pPr>
        <w:pStyle w:val="a5"/>
        <w:tabs>
          <w:tab w:val="right" w:leader="dot" w:pos="9782"/>
        </w:tabs>
        <w:spacing w:line="259" w:lineRule="auto"/>
        <w:jc w:val="both"/>
      </w:pPr>
      <w:r>
        <w:t>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r>
        <w:tab/>
        <w:t>14</w:t>
      </w:r>
    </w:p>
    <w:p w:rsidR="004D5311" w:rsidRDefault="00023AEC">
      <w:pPr>
        <w:pStyle w:val="a5"/>
        <w:numPr>
          <w:ilvl w:val="0"/>
          <w:numId w:val="3"/>
        </w:numPr>
        <w:tabs>
          <w:tab w:val="left" w:pos="1034"/>
          <w:tab w:val="right" w:leader="dot" w:pos="9782"/>
        </w:tabs>
        <w:ind w:left="0" w:firstLine="440"/>
        <w:jc w:val="both"/>
      </w:pPr>
      <w:hyperlink w:anchor="bookmark114" w:tooltip="Current Document">
        <w:bookmarkStart w:id="27" w:name="bookmark27"/>
        <w:bookmarkEnd w:id="27"/>
        <w:r w:rsidR="00656EB2">
          <w:t>Радиус эффективного теплоснабжения</w:t>
        </w:r>
        <w:r w:rsidR="00656EB2">
          <w:tab/>
          <w:t>14</w:t>
        </w:r>
      </w:hyperlink>
    </w:p>
    <w:p w:rsidR="004D5311" w:rsidRDefault="00656EB2">
      <w:pPr>
        <w:pStyle w:val="a5"/>
        <w:tabs>
          <w:tab w:val="left" w:pos="1624"/>
          <w:tab w:val="left" w:leader="dot" w:pos="9432"/>
        </w:tabs>
        <w:ind w:left="0" w:firstLine="440"/>
        <w:jc w:val="both"/>
      </w:pPr>
      <w:bookmarkStart w:id="28" w:name="bookmark28"/>
      <w:r>
        <w:rPr>
          <w:shd w:val="clear" w:color="auto" w:fill="FFFFFF"/>
        </w:rPr>
        <w:t>Р</w:t>
      </w:r>
      <w:bookmarkEnd w:id="28"/>
      <w:r>
        <w:rPr>
          <w:shd w:val="clear" w:color="auto" w:fill="FFFFFF"/>
        </w:rPr>
        <w:t>аздел 3</w:t>
      </w:r>
      <w:r>
        <w:tab/>
        <w:t>Существующие и перспективные балансы теплоносителя</w:t>
      </w:r>
      <w:r>
        <w:tab/>
        <w:t>14</w:t>
      </w:r>
    </w:p>
    <w:p w:rsidR="004D5311" w:rsidRDefault="00656EB2">
      <w:pPr>
        <w:pStyle w:val="a5"/>
        <w:numPr>
          <w:ilvl w:val="0"/>
          <w:numId w:val="4"/>
        </w:numPr>
        <w:tabs>
          <w:tab w:val="left" w:pos="1189"/>
        </w:tabs>
        <w:spacing w:after="0"/>
        <w:ind w:left="0" w:firstLine="440"/>
        <w:jc w:val="both"/>
      </w:pPr>
      <w:bookmarkStart w:id="29" w:name="bookmark29"/>
      <w:bookmarkEnd w:id="29"/>
      <w:r>
        <w:t>Существующие и перспективные балансы производительности</w:t>
      </w:r>
    </w:p>
    <w:p w:rsidR="004D5311" w:rsidRDefault="00656EB2">
      <w:pPr>
        <w:pStyle w:val="a5"/>
        <w:tabs>
          <w:tab w:val="right" w:leader="dot" w:pos="9782"/>
        </w:tabs>
        <w:jc w:val="both"/>
      </w:pPr>
      <w:bookmarkStart w:id="30" w:name="bookmark30"/>
      <w:r>
        <w:t>в</w:t>
      </w:r>
      <w:bookmarkEnd w:id="30"/>
      <w:r>
        <w:t>одоподготовительных установок и максимального потребления теплоносителя теплопотребляющими установками потребителей</w:t>
      </w:r>
      <w:r>
        <w:tab/>
        <w:t>14</w:t>
      </w:r>
    </w:p>
    <w:p w:rsidR="004D5311" w:rsidRDefault="00656EB2">
      <w:pPr>
        <w:pStyle w:val="a5"/>
        <w:numPr>
          <w:ilvl w:val="0"/>
          <w:numId w:val="4"/>
        </w:numPr>
        <w:tabs>
          <w:tab w:val="left" w:pos="1189"/>
        </w:tabs>
        <w:spacing w:after="0"/>
        <w:ind w:left="0" w:firstLine="440"/>
        <w:jc w:val="both"/>
      </w:pPr>
      <w:bookmarkStart w:id="31" w:name="bookmark31"/>
      <w:bookmarkEnd w:id="31"/>
      <w:r>
        <w:t>Существующие и перспективные балансы производительности</w:t>
      </w:r>
    </w:p>
    <w:p w:rsidR="004D5311" w:rsidRDefault="00656EB2">
      <w:pPr>
        <w:pStyle w:val="a5"/>
        <w:tabs>
          <w:tab w:val="right" w:leader="dot" w:pos="9782"/>
        </w:tabs>
        <w:jc w:val="both"/>
      </w:pPr>
      <w:r>
        <w:t>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r>
        <w:tab/>
        <w:t>16</w:t>
      </w:r>
    </w:p>
    <w:p w:rsidR="004D5311" w:rsidRDefault="00656EB2">
      <w:pPr>
        <w:pStyle w:val="a5"/>
        <w:tabs>
          <w:tab w:val="left" w:pos="1624"/>
          <w:tab w:val="right" w:leader="dot" w:pos="9782"/>
        </w:tabs>
        <w:jc w:val="both"/>
      </w:pPr>
      <w:bookmarkStart w:id="32" w:name="bookmark32"/>
      <w:r>
        <w:rPr>
          <w:shd w:val="clear" w:color="auto" w:fill="FFFFFF"/>
        </w:rPr>
        <w:t>Р</w:t>
      </w:r>
      <w:bookmarkEnd w:id="32"/>
      <w:r>
        <w:rPr>
          <w:shd w:val="clear" w:color="auto" w:fill="FFFFFF"/>
        </w:rPr>
        <w:t>аздел 4</w:t>
      </w:r>
      <w:r>
        <w:tab/>
        <w:t>Основные положения мастер-плана развития систем теплоснабжения поселения</w:t>
      </w:r>
      <w:r>
        <w:tab/>
        <w:t>16</w:t>
      </w:r>
    </w:p>
    <w:p w:rsidR="004D5311" w:rsidRDefault="00023AEC">
      <w:pPr>
        <w:pStyle w:val="a5"/>
        <w:numPr>
          <w:ilvl w:val="0"/>
          <w:numId w:val="5"/>
        </w:numPr>
        <w:tabs>
          <w:tab w:val="left" w:pos="1029"/>
          <w:tab w:val="left" w:leader="dot" w:pos="9432"/>
        </w:tabs>
        <w:ind w:left="0" w:firstLine="440"/>
        <w:jc w:val="both"/>
      </w:pPr>
      <w:hyperlink w:anchor="bookmark122" w:tooltip="Current Document">
        <w:bookmarkStart w:id="33" w:name="bookmark33"/>
        <w:bookmarkEnd w:id="33"/>
        <w:r w:rsidR="00656EB2">
          <w:t>Описание сценариев развития теплоснабжения поселения</w:t>
        </w:r>
        <w:r w:rsidR="00656EB2">
          <w:tab/>
          <w:t>16</w:t>
        </w:r>
      </w:hyperlink>
    </w:p>
    <w:p w:rsidR="004D5311" w:rsidRDefault="00023AEC">
      <w:pPr>
        <w:pStyle w:val="a5"/>
        <w:numPr>
          <w:ilvl w:val="0"/>
          <w:numId w:val="5"/>
        </w:numPr>
        <w:tabs>
          <w:tab w:val="left" w:pos="1063"/>
          <w:tab w:val="left" w:leader="dot" w:pos="9466"/>
        </w:tabs>
        <w:spacing w:after="60"/>
        <w:jc w:val="both"/>
      </w:pPr>
      <w:hyperlink w:anchor="bookmark126" w:tooltip="Current Document">
        <w:bookmarkStart w:id="34" w:name="bookmark34"/>
        <w:bookmarkEnd w:id="34"/>
        <w:r w:rsidR="00656EB2">
          <w:t xml:space="preserve">Обоснование выбора приоритетного сценария развития теплоснабжения </w:t>
        </w:r>
        <w:r w:rsidR="00656EB2">
          <w:lastRenderedPageBreak/>
          <w:t>поселения</w:t>
        </w:r>
        <w:r w:rsidR="00656EB2">
          <w:tab/>
          <w:t>16</w:t>
        </w:r>
      </w:hyperlink>
    </w:p>
    <w:p w:rsidR="004D5311" w:rsidRDefault="00656EB2">
      <w:pPr>
        <w:pStyle w:val="a5"/>
        <w:tabs>
          <w:tab w:val="left" w:pos="1715"/>
          <w:tab w:val="left" w:leader="dot" w:pos="9466"/>
        </w:tabs>
        <w:spacing w:after="60" w:line="262" w:lineRule="auto"/>
        <w:jc w:val="both"/>
      </w:pPr>
      <w:bookmarkStart w:id="35" w:name="bookmark35"/>
      <w:r>
        <w:rPr>
          <w:shd w:val="clear" w:color="auto" w:fill="FFFFFF"/>
        </w:rPr>
        <w:t>Р</w:t>
      </w:r>
      <w:bookmarkEnd w:id="35"/>
      <w:r>
        <w:rPr>
          <w:shd w:val="clear" w:color="auto" w:fill="FFFFFF"/>
        </w:rPr>
        <w:t>аздел 5</w:t>
      </w:r>
      <w:r>
        <w:tab/>
        <w:t>Предложения по строительству, реконструкции и техническому перевооружению источников тепловой энергии</w:t>
      </w:r>
      <w:r>
        <w:tab/>
        <w:t>16</w:t>
      </w:r>
    </w:p>
    <w:p w:rsidR="004D5311" w:rsidRDefault="00656EB2">
      <w:pPr>
        <w:pStyle w:val="a5"/>
        <w:numPr>
          <w:ilvl w:val="0"/>
          <w:numId w:val="6"/>
        </w:numPr>
        <w:tabs>
          <w:tab w:val="left" w:pos="1063"/>
        </w:tabs>
        <w:spacing w:after="0" w:line="262" w:lineRule="auto"/>
        <w:ind w:left="0" w:firstLine="440"/>
        <w:jc w:val="both"/>
      </w:pPr>
      <w:bookmarkStart w:id="36" w:name="bookmark36"/>
      <w:bookmarkEnd w:id="36"/>
      <w:r>
        <w:t>Предложения по строительству источников тепловой энергии,</w:t>
      </w:r>
    </w:p>
    <w:p w:rsidR="004D5311" w:rsidRDefault="00656EB2">
      <w:pPr>
        <w:pStyle w:val="a5"/>
        <w:tabs>
          <w:tab w:val="right" w:leader="dot" w:pos="9782"/>
        </w:tabs>
        <w:spacing w:after="60" w:line="262" w:lineRule="auto"/>
        <w:jc w:val="both"/>
      </w:pPr>
      <w:r>
        <w:t>обеспечивающих перспективную тепловую нагрузку на осваиваемых территориях поселения</w:t>
      </w:r>
      <w:r>
        <w:tab/>
        <w:t>16</w:t>
      </w:r>
    </w:p>
    <w:p w:rsidR="004D5311" w:rsidRDefault="00656EB2">
      <w:pPr>
        <w:pStyle w:val="a5"/>
        <w:numPr>
          <w:ilvl w:val="0"/>
          <w:numId w:val="6"/>
        </w:numPr>
        <w:tabs>
          <w:tab w:val="left" w:pos="1063"/>
        </w:tabs>
        <w:spacing w:after="0" w:line="262" w:lineRule="auto"/>
        <w:ind w:left="0" w:firstLine="440"/>
        <w:jc w:val="both"/>
      </w:pPr>
      <w:bookmarkStart w:id="37" w:name="bookmark37"/>
      <w:bookmarkEnd w:id="37"/>
      <w:r>
        <w:t>Предложения по реконструкции источников тепловой энергии,</w:t>
      </w:r>
    </w:p>
    <w:p w:rsidR="004D5311" w:rsidRDefault="00656EB2">
      <w:pPr>
        <w:pStyle w:val="a5"/>
        <w:tabs>
          <w:tab w:val="right" w:leader="dot" w:pos="9782"/>
        </w:tabs>
        <w:spacing w:after="60" w:line="262" w:lineRule="auto"/>
        <w:jc w:val="both"/>
      </w:pPr>
      <w:r>
        <w:t>обеспечивающих перспективную тепловую нагрузку в существующих и расширяемых зонах действия источников тепловой энергии</w:t>
      </w:r>
      <w:r>
        <w:tab/>
        <w:t>17</w:t>
      </w:r>
    </w:p>
    <w:p w:rsidR="004D5311" w:rsidRDefault="00656EB2">
      <w:pPr>
        <w:pStyle w:val="a5"/>
        <w:numPr>
          <w:ilvl w:val="0"/>
          <w:numId w:val="6"/>
        </w:numPr>
        <w:tabs>
          <w:tab w:val="left" w:pos="1063"/>
        </w:tabs>
        <w:spacing w:after="0" w:line="262" w:lineRule="auto"/>
        <w:ind w:left="0" w:firstLine="440"/>
        <w:jc w:val="both"/>
      </w:pPr>
      <w:bookmarkStart w:id="38" w:name="bookmark38"/>
      <w:bookmarkEnd w:id="38"/>
      <w:r>
        <w:t>Предложения по техническому перевооружению источников тепловой</w:t>
      </w:r>
    </w:p>
    <w:p w:rsidR="004D5311" w:rsidRDefault="00656EB2">
      <w:pPr>
        <w:pStyle w:val="a5"/>
        <w:tabs>
          <w:tab w:val="right" w:leader="dot" w:pos="9782"/>
        </w:tabs>
        <w:spacing w:after="60" w:line="262" w:lineRule="auto"/>
        <w:jc w:val="both"/>
      </w:pPr>
      <w:r>
        <w:t xml:space="preserve">энергии с целью повышения эффективности работы систем теплоснабжения </w:t>
      </w:r>
      <w:r>
        <w:tab/>
        <w:t xml:space="preserve"> 17</w:t>
      </w:r>
    </w:p>
    <w:p w:rsidR="004D5311" w:rsidRDefault="00656EB2">
      <w:pPr>
        <w:pStyle w:val="a5"/>
        <w:numPr>
          <w:ilvl w:val="0"/>
          <w:numId w:val="6"/>
        </w:numPr>
        <w:tabs>
          <w:tab w:val="left" w:pos="1063"/>
        </w:tabs>
        <w:spacing w:after="0" w:line="262" w:lineRule="auto"/>
        <w:ind w:left="0" w:firstLine="440"/>
        <w:jc w:val="both"/>
      </w:pPr>
      <w:bookmarkStart w:id="39" w:name="bookmark39"/>
      <w:bookmarkEnd w:id="39"/>
      <w:r>
        <w:t>Графики совместной работы источников тепловой энергии,</w:t>
      </w:r>
    </w:p>
    <w:p w:rsidR="004D5311" w:rsidRDefault="00656EB2">
      <w:pPr>
        <w:pStyle w:val="a5"/>
        <w:tabs>
          <w:tab w:val="right" w:leader="dot" w:pos="9782"/>
        </w:tabs>
        <w:spacing w:after="60" w:line="262" w:lineRule="auto"/>
        <w:jc w:val="both"/>
      </w:pPr>
      <w:r>
        <w:t>функционирующих в режиме комбинированной выработки электрической и тепловой энергии и котельных</w:t>
      </w:r>
      <w:r>
        <w:tab/>
        <w:t>17</w:t>
      </w:r>
    </w:p>
    <w:p w:rsidR="004D5311" w:rsidRDefault="00656EB2">
      <w:pPr>
        <w:pStyle w:val="a5"/>
        <w:numPr>
          <w:ilvl w:val="0"/>
          <w:numId w:val="6"/>
        </w:numPr>
        <w:tabs>
          <w:tab w:val="left" w:pos="1063"/>
        </w:tabs>
        <w:spacing w:after="0" w:line="259" w:lineRule="auto"/>
        <w:ind w:left="0" w:firstLine="440"/>
        <w:jc w:val="both"/>
      </w:pPr>
      <w:bookmarkStart w:id="40" w:name="bookmark40"/>
      <w:bookmarkEnd w:id="40"/>
      <w:r>
        <w:t>Меры по выводу из эксплуатации, консервации и демонтажу избыточных</w:t>
      </w:r>
    </w:p>
    <w:p w:rsidR="004D5311" w:rsidRDefault="00656EB2">
      <w:pPr>
        <w:pStyle w:val="a5"/>
        <w:tabs>
          <w:tab w:val="right" w:leader="dot" w:pos="9782"/>
        </w:tabs>
        <w:spacing w:after="60" w:line="259" w:lineRule="auto"/>
        <w:jc w:val="both"/>
      </w:pPr>
      <w:r>
        <w:t>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r>
        <w:tab/>
        <w:t>17</w:t>
      </w:r>
    </w:p>
    <w:p w:rsidR="004D5311" w:rsidRDefault="00656EB2">
      <w:pPr>
        <w:pStyle w:val="a5"/>
        <w:numPr>
          <w:ilvl w:val="0"/>
          <w:numId w:val="6"/>
        </w:numPr>
        <w:tabs>
          <w:tab w:val="left" w:pos="1063"/>
        </w:tabs>
        <w:spacing w:after="0"/>
        <w:ind w:left="0" w:firstLine="440"/>
        <w:jc w:val="both"/>
      </w:pPr>
      <w:bookmarkStart w:id="41" w:name="bookmark41"/>
      <w:bookmarkEnd w:id="41"/>
      <w:r>
        <w:t>Меры по переоборудованию котельных в источники тепловой энергии,</w:t>
      </w:r>
    </w:p>
    <w:p w:rsidR="004D5311" w:rsidRDefault="00656EB2">
      <w:pPr>
        <w:pStyle w:val="a5"/>
        <w:tabs>
          <w:tab w:val="right" w:leader="dot" w:pos="9782"/>
        </w:tabs>
        <w:spacing w:after="60"/>
        <w:jc w:val="both"/>
      </w:pPr>
      <w:r>
        <w:t>функционирующие в режиме комбинированной выработки электрической и тепловой энергии</w:t>
      </w:r>
      <w:r>
        <w:tab/>
        <w:t>17</w:t>
      </w:r>
      <w:r w:rsidR="00023AEC">
        <w:fldChar w:fldCharType="end"/>
      </w:r>
    </w:p>
    <w:p w:rsidR="004D5311" w:rsidRDefault="00656EB2">
      <w:pPr>
        <w:pStyle w:val="1"/>
        <w:numPr>
          <w:ilvl w:val="0"/>
          <w:numId w:val="6"/>
        </w:numPr>
        <w:tabs>
          <w:tab w:val="left" w:pos="1063"/>
        </w:tabs>
        <w:spacing w:after="0" w:line="259" w:lineRule="auto"/>
        <w:ind w:firstLine="440"/>
        <w:jc w:val="both"/>
      </w:pPr>
      <w:bookmarkStart w:id="42" w:name="bookmark42"/>
      <w:bookmarkEnd w:id="42"/>
      <w:r>
        <w:t>Меры по переводу котельных, размещенных в существующих и</w:t>
      </w:r>
    </w:p>
    <w:p w:rsidR="004D5311" w:rsidRDefault="00656EB2">
      <w:pPr>
        <w:pStyle w:val="1"/>
        <w:tabs>
          <w:tab w:val="right" w:leader="dot" w:pos="9782"/>
        </w:tabs>
        <w:spacing w:after="60" w:line="259" w:lineRule="auto"/>
        <w:ind w:left="440"/>
        <w:jc w:val="both"/>
      </w:pPr>
      <w:r>
        <w:t>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r>
        <w:tab/>
        <w:t>18</w:t>
      </w:r>
    </w:p>
    <w:p w:rsidR="004D5311" w:rsidRDefault="00656EB2">
      <w:pPr>
        <w:pStyle w:val="1"/>
        <w:tabs>
          <w:tab w:val="right" w:leader="dot" w:pos="9782"/>
        </w:tabs>
        <w:spacing w:after="60" w:line="259" w:lineRule="auto"/>
        <w:ind w:left="440"/>
        <w:jc w:val="both"/>
      </w:pPr>
      <w:r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r>
        <w:tab/>
        <w:t>18</w:t>
      </w:r>
    </w:p>
    <w:p w:rsidR="004D5311" w:rsidRDefault="00656EB2">
      <w:pPr>
        <w:pStyle w:val="1"/>
        <w:numPr>
          <w:ilvl w:val="0"/>
          <w:numId w:val="7"/>
        </w:numPr>
        <w:tabs>
          <w:tab w:val="left" w:pos="1063"/>
        </w:tabs>
        <w:spacing w:after="0" w:line="257" w:lineRule="auto"/>
        <w:ind w:firstLine="440"/>
        <w:jc w:val="both"/>
      </w:pPr>
      <w:bookmarkStart w:id="43" w:name="bookmark43"/>
      <w:bookmarkEnd w:id="43"/>
      <w:r>
        <w:t>Предложения по перспективной установленной тепловой мощности</w:t>
      </w:r>
    </w:p>
    <w:p w:rsidR="004D5311" w:rsidRDefault="00656EB2">
      <w:pPr>
        <w:pStyle w:val="1"/>
        <w:tabs>
          <w:tab w:val="right" w:leader="dot" w:pos="9782"/>
        </w:tabs>
        <w:spacing w:after="60" w:line="257" w:lineRule="auto"/>
        <w:ind w:left="440"/>
        <w:jc w:val="both"/>
      </w:pPr>
      <w:r>
        <w:t>каждого источника тепловой энергии с предложениями по сроку ввода в эксплуатацию новых мощностей</w:t>
      </w:r>
      <w:r>
        <w:tab/>
        <w:t>18</w:t>
      </w:r>
    </w:p>
    <w:p w:rsidR="004D5311" w:rsidRDefault="00656EB2">
      <w:pPr>
        <w:pStyle w:val="1"/>
        <w:numPr>
          <w:ilvl w:val="0"/>
          <w:numId w:val="7"/>
        </w:numPr>
        <w:tabs>
          <w:tab w:val="left" w:pos="1168"/>
        </w:tabs>
        <w:spacing w:after="0" w:line="257" w:lineRule="auto"/>
        <w:ind w:firstLine="440"/>
        <w:jc w:val="both"/>
      </w:pPr>
      <w:bookmarkStart w:id="44" w:name="bookmark44"/>
      <w:bookmarkEnd w:id="44"/>
      <w:r>
        <w:t>Предложения по вводу новых и реконструкции существующих</w:t>
      </w:r>
    </w:p>
    <w:p w:rsidR="004D5311" w:rsidRDefault="00656EB2">
      <w:pPr>
        <w:pStyle w:val="1"/>
        <w:tabs>
          <w:tab w:val="right" w:leader="dot" w:pos="9782"/>
        </w:tabs>
        <w:spacing w:after="60" w:line="257" w:lineRule="auto"/>
        <w:ind w:left="440"/>
        <w:jc w:val="both"/>
      </w:pPr>
      <w:r>
        <w:t>источников тепловой энергии с использованием возобновляемых источников энергии, а также местных видов топлива</w:t>
      </w:r>
      <w:r>
        <w:tab/>
        <w:t>18</w:t>
      </w:r>
    </w:p>
    <w:p w:rsidR="004D5311" w:rsidRDefault="00656EB2">
      <w:pPr>
        <w:pStyle w:val="1"/>
        <w:tabs>
          <w:tab w:val="left" w:pos="1634"/>
        </w:tabs>
        <w:spacing w:after="80" w:line="259" w:lineRule="auto"/>
        <w:ind w:firstLine="440"/>
        <w:jc w:val="both"/>
      </w:pPr>
      <w:bookmarkStart w:id="45" w:name="bookmark45"/>
      <w:r>
        <w:rPr>
          <w:shd w:val="clear" w:color="auto" w:fill="FFFFFF"/>
        </w:rPr>
        <w:t>Р</w:t>
      </w:r>
      <w:bookmarkEnd w:id="45"/>
      <w:r>
        <w:rPr>
          <w:shd w:val="clear" w:color="auto" w:fill="FFFFFF"/>
        </w:rPr>
        <w:t>аздел 6</w:t>
      </w:r>
      <w:r>
        <w:tab/>
        <w:t xml:space="preserve">Предложения по строительству и реконструкции тепловых сетей.. </w:t>
      </w:r>
      <w:r>
        <w:lastRenderedPageBreak/>
        <w:t>19</w:t>
      </w:r>
    </w:p>
    <w:p w:rsidR="004D5311" w:rsidRDefault="00656EB2">
      <w:pPr>
        <w:pStyle w:val="1"/>
        <w:numPr>
          <w:ilvl w:val="0"/>
          <w:numId w:val="8"/>
        </w:numPr>
        <w:tabs>
          <w:tab w:val="left" w:pos="1029"/>
        </w:tabs>
        <w:spacing w:after="0" w:line="259" w:lineRule="auto"/>
        <w:ind w:firstLine="440"/>
        <w:jc w:val="both"/>
      </w:pPr>
      <w:bookmarkStart w:id="46" w:name="bookmark46"/>
      <w:bookmarkEnd w:id="46"/>
      <w:r>
        <w:t>Предложения по строительству и реконструкции тепловых сетей,</w:t>
      </w:r>
    </w:p>
    <w:p w:rsidR="004D5311" w:rsidRDefault="00656EB2">
      <w:pPr>
        <w:pStyle w:val="1"/>
        <w:tabs>
          <w:tab w:val="left" w:leader="dot" w:pos="9441"/>
        </w:tabs>
        <w:spacing w:after="80" w:line="259" w:lineRule="auto"/>
        <w:ind w:left="440"/>
        <w:jc w:val="both"/>
      </w:pPr>
      <w:r>
        <w:t>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r>
        <w:tab/>
        <w:t>19</w:t>
      </w:r>
    </w:p>
    <w:p w:rsidR="004D5311" w:rsidRDefault="00656EB2">
      <w:pPr>
        <w:pStyle w:val="1"/>
        <w:numPr>
          <w:ilvl w:val="0"/>
          <w:numId w:val="8"/>
        </w:numPr>
        <w:tabs>
          <w:tab w:val="left" w:pos="1029"/>
        </w:tabs>
        <w:spacing w:after="0" w:line="259" w:lineRule="auto"/>
        <w:ind w:firstLine="440"/>
        <w:jc w:val="both"/>
      </w:pPr>
      <w:bookmarkStart w:id="47" w:name="bookmark47"/>
      <w:bookmarkEnd w:id="47"/>
      <w:r>
        <w:t>Предложения по строительству и реконструкции тепловых сетей для</w:t>
      </w:r>
    </w:p>
    <w:p w:rsidR="004D5311" w:rsidRDefault="00023AEC">
      <w:pPr>
        <w:pStyle w:val="a5"/>
        <w:tabs>
          <w:tab w:val="right" w:leader="dot" w:pos="9786"/>
        </w:tabs>
        <w:spacing w:line="259" w:lineRule="auto"/>
        <w:jc w:val="both"/>
      </w:pPr>
      <w:r>
        <w:fldChar w:fldCharType="begin"/>
      </w:r>
      <w:r w:rsidR="00656EB2">
        <w:instrText xml:space="preserve"> TOC \o "1-5" \h \z </w:instrText>
      </w:r>
      <w:r>
        <w:fldChar w:fldCharType="separate"/>
      </w:r>
      <w:r w:rsidR="00656EB2">
        <w:t xml:space="preserve">обеспечения перспективных приростов тепловой нагрузки в осваиваемых районах поселения под жилищную, комплексную или производственную застройку </w:t>
      </w:r>
      <w:r w:rsidR="00656EB2">
        <w:tab/>
        <w:t xml:space="preserve"> 19</w:t>
      </w:r>
    </w:p>
    <w:p w:rsidR="004D5311" w:rsidRDefault="00656EB2">
      <w:pPr>
        <w:pStyle w:val="a5"/>
        <w:numPr>
          <w:ilvl w:val="0"/>
          <w:numId w:val="8"/>
        </w:numPr>
        <w:tabs>
          <w:tab w:val="left" w:pos="1029"/>
        </w:tabs>
        <w:spacing w:after="0"/>
        <w:ind w:left="0" w:firstLine="440"/>
        <w:jc w:val="both"/>
      </w:pPr>
      <w:bookmarkStart w:id="48" w:name="bookmark48"/>
      <w:bookmarkEnd w:id="48"/>
      <w:r>
        <w:t>Предложения по строительству и реконструкции тепловых сетей в целях</w:t>
      </w:r>
    </w:p>
    <w:p w:rsidR="004D5311" w:rsidRDefault="00656EB2">
      <w:pPr>
        <w:pStyle w:val="a5"/>
        <w:tabs>
          <w:tab w:val="right" w:leader="dot" w:pos="9786"/>
        </w:tabs>
        <w:jc w:val="both"/>
      </w:pPr>
      <w:r>
        <w:t>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tab/>
        <w:t>19</w:t>
      </w:r>
    </w:p>
    <w:p w:rsidR="004D5311" w:rsidRDefault="00656EB2">
      <w:pPr>
        <w:pStyle w:val="a5"/>
        <w:numPr>
          <w:ilvl w:val="0"/>
          <w:numId w:val="8"/>
        </w:numPr>
        <w:tabs>
          <w:tab w:val="left" w:pos="1034"/>
        </w:tabs>
        <w:jc w:val="both"/>
      </w:pPr>
      <w:bookmarkStart w:id="49" w:name="bookmark49"/>
      <w:bookmarkEnd w:id="49"/>
      <w:r>
        <w:t>Предложения по строительству и реконструкции тепловых сетей для повышения эффективности функционирования системы теплоснабжения ... 19</w:t>
      </w:r>
    </w:p>
    <w:p w:rsidR="004D5311" w:rsidRDefault="00656EB2">
      <w:pPr>
        <w:pStyle w:val="a5"/>
        <w:numPr>
          <w:ilvl w:val="0"/>
          <w:numId w:val="8"/>
        </w:numPr>
        <w:tabs>
          <w:tab w:val="left" w:pos="1029"/>
        </w:tabs>
        <w:spacing w:after="0" w:line="259" w:lineRule="auto"/>
        <w:ind w:left="0" w:firstLine="440"/>
        <w:jc w:val="both"/>
      </w:pPr>
      <w:bookmarkStart w:id="50" w:name="bookmark50"/>
      <w:bookmarkEnd w:id="50"/>
      <w:r>
        <w:t>Предложения по строительству и реконструкции тепловых сетей для</w:t>
      </w:r>
    </w:p>
    <w:p w:rsidR="004D5311" w:rsidRDefault="00656EB2">
      <w:pPr>
        <w:pStyle w:val="a5"/>
        <w:tabs>
          <w:tab w:val="left" w:leader="dot" w:pos="9441"/>
        </w:tabs>
        <w:spacing w:line="259" w:lineRule="auto"/>
        <w:ind w:left="0" w:firstLine="440"/>
        <w:jc w:val="both"/>
      </w:pPr>
      <w:r>
        <w:t>обеспечения нормативной надежности теплоснабжения потребителей</w:t>
      </w:r>
      <w:r>
        <w:tab/>
        <w:t>20</w:t>
      </w:r>
      <w:r w:rsidR="00023AEC">
        <w:fldChar w:fldCharType="end"/>
      </w:r>
    </w:p>
    <w:p w:rsidR="004D5311" w:rsidRDefault="00656EB2">
      <w:pPr>
        <w:pStyle w:val="1"/>
        <w:tabs>
          <w:tab w:val="left" w:pos="1789"/>
        </w:tabs>
        <w:spacing w:after="80" w:line="276" w:lineRule="auto"/>
        <w:ind w:left="440"/>
        <w:jc w:val="both"/>
      </w:pPr>
      <w:bookmarkStart w:id="51" w:name="bookmark51"/>
      <w:r>
        <w:rPr>
          <w:shd w:val="clear" w:color="auto" w:fill="FFFFFF"/>
        </w:rPr>
        <w:t>Р</w:t>
      </w:r>
      <w:bookmarkEnd w:id="51"/>
      <w:r>
        <w:rPr>
          <w:shd w:val="clear" w:color="auto" w:fill="FFFFFF"/>
        </w:rPr>
        <w:t>аздел 7</w:t>
      </w:r>
      <w:r>
        <w:tab/>
      </w:r>
      <w:r>
        <w:rPr>
          <w:shd w:val="clear" w:color="auto" w:fill="FFFFFF"/>
        </w:rPr>
        <w:t>Предложения по переводу открытых систем теплоснабжения (горячего водоснабжения) в закрытые системы горячего водоснабжения   20</w:t>
      </w:r>
    </w:p>
    <w:p w:rsidR="004D5311" w:rsidRDefault="00656EB2">
      <w:pPr>
        <w:pStyle w:val="1"/>
        <w:numPr>
          <w:ilvl w:val="0"/>
          <w:numId w:val="9"/>
        </w:numPr>
        <w:tabs>
          <w:tab w:val="left" w:pos="1208"/>
        </w:tabs>
        <w:spacing w:after="0" w:line="276" w:lineRule="auto"/>
        <w:ind w:left="440"/>
        <w:jc w:val="both"/>
      </w:pPr>
      <w:bookmarkStart w:id="52" w:name="bookmark52"/>
      <w:bookmarkEnd w:id="52"/>
      <w:r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</w:t>
      </w:r>
    </w:p>
    <w:p w:rsidR="004D5311" w:rsidRDefault="00656EB2">
      <w:pPr>
        <w:pStyle w:val="1"/>
        <w:tabs>
          <w:tab w:val="right" w:leader="dot" w:pos="9786"/>
        </w:tabs>
        <w:spacing w:after="80" w:line="240" w:lineRule="auto"/>
        <w:ind w:firstLine="440"/>
        <w:jc w:val="both"/>
      </w:pPr>
      <w:bookmarkStart w:id="53" w:name="bookmark53"/>
      <w:r>
        <w:t>п</w:t>
      </w:r>
      <w:bookmarkEnd w:id="53"/>
      <w:r>
        <w:t xml:space="preserve">отребителей внутридомовых систем горячего водоснабжения </w:t>
      </w:r>
      <w:r>
        <w:tab/>
        <w:t xml:space="preserve"> 20</w:t>
      </w:r>
    </w:p>
    <w:p w:rsidR="004D5311" w:rsidRDefault="00656EB2">
      <w:pPr>
        <w:pStyle w:val="1"/>
        <w:numPr>
          <w:ilvl w:val="0"/>
          <w:numId w:val="9"/>
        </w:numPr>
        <w:tabs>
          <w:tab w:val="left" w:pos="1208"/>
        </w:tabs>
        <w:spacing w:after="0" w:line="240" w:lineRule="auto"/>
        <w:ind w:firstLine="440"/>
        <w:jc w:val="both"/>
      </w:pPr>
      <w:bookmarkStart w:id="54" w:name="bookmark54"/>
      <w:bookmarkEnd w:id="54"/>
      <w:r>
        <w:t>Предложения по переводу существующих открытых систем</w:t>
      </w:r>
    </w:p>
    <w:p w:rsidR="004D5311" w:rsidRDefault="00656EB2">
      <w:pPr>
        <w:pStyle w:val="1"/>
        <w:spacing w:after="0" w:line="259" w:lineRule="auto"/>
        <w:ind w:left="440"/>
        <w:jc w:val="both"/>
      </w:pPr>
      <w:r>
        <w:t>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</w:t>
      </w:r>
    </w:p>
    <w:p w:rsidR="004D5311" w:rsidRDefault="00023AEC">
      <w:pPr>
        <w:pStyle w:val="a5"/>
        <w:tabs>
          <w:tab w:val="left" w:leader="dot" w:pos="9441"/>
        </w:tabs>
        <w:spacing w:line="240" w:lineRule="auto"/>
        <w:ind w:left="0" w:firstLine="440"/>
        <w:jc w:val="both"/>
      </w:pPr>
      <w:r>
        <w:fldChar w:fldCharType="begin"/>
      </w:r>
      <w:r w:rsidR="00656EB2">
        <w:instrText xml:space="preserve"> TOC \o "1-5" \h \z </w:instrText>
      </w:r>
      <w:r>
        <w:fldChar w:fldCharType="separate"/>
      </w:r>
      <w:r w:rsidR="00656EB2">
        <w:t xml:space="preserve">водоснабжения </w:t>
      </w:r>
      <w:r w:rsidR="00656EB2">
        <w:tab/>
        <w:t xml:space="preserve"> 20</w:t>
      </w:r>
    </w:p>
    <w:p w:rsidR="004D5311" w:rsidRDefault="00656EB2">
      <w:pPr>
        <w:pStyle w:val="a5"/>
        <w:tabs>
          <w:tab w:val="left" w:pos="1629"/>
          <w:tab w:val="left" w:leader="dot" w:pos="9441"/>
        </w:tabs>
        <w:spacing w:line="240" w:lineRule="auto"/>
        <w:ind w:left="0" w:firstLine="440"/>
        <w:jc w:val="both"/>
      </w:pPr>
      <w:bookmarkStart w:id="55" w:name="bookmark55"/>
      <w:r>
        <w:rPr>
          <w:shd w:val="clear" w:color="auto" w:fill="FFFFFF"/>
        </w:rPr>
        <w:t>Р</w:t>
      </w:r>
      <w:bookmarkEnd w:id="55"/>
      <w:r>
        <w:rPr>
          <w:shd w:val="clear" w:color="auto" w:fill="FFFFFF"/>
        </w:rPr>
        <w:t>аздел 8</w:t>
      </w:r>
      <w:r>
        <w:tab/>
        <w:t>Перспективные топливные балансы</w:t>
      </w:r>
      <w:r>
        <w:tab/>
        <w:t>20</w:t>
      </w:r>
    </w:p>
    <w:p w:rsidR="004D5311" w:rsidRDefault="00656EB2">
      <w:pPr>
        <w:pStyle w:val="a5"/>
        <w:numPr>
          <w:ilvl w:val="0"/>
          <w:numId w:val="10"/>
        </w:numPr>
        <w:tabs>
          <w:tab w:val="left" w:pos="1024"/>
        </w:tabs>
        <w:spacing w:after="0"/>
        <w:ind w:left="0" w:firstLine="440"/>
        <w:jc w:val="both"/>
      </w:pPr>
      <w:bookmarkStart w:id="56" w:name="bookmark56"/>
      <w:bookmarkEnd w:id="56"/>
      <w:r>
        <w:t>Перспективные топливные балансы для каждого источника тепловой</w:t>
      </w:r>
    </w:p>
    <w:p w:rsidR="004D5311" w:rsidRDefault="00656EB2">
      <w:pPr>
        <w:pStyle w:val="a5"/>
        <w:tabs>
          <w:tab w:val="right" w:leader="dot" w:pos="9786"/>
        </w:tabs>
        <w:jc w:val="both"/>
      </w:pPr>
      <w:bookmarkStart w:id="57" w:name="bookmark57"/>
      <w:r>
        <w:t>э</w:t>
      </w:r>
      <w:bookmarkEnd w:id="57"/>
      <w:r>
        <w:t xml:space="preserve">нергии по видам основного, резервного и аварийного топлива на каждом этапе </w:t>
      </w:r>
      <w:r>
        <w:tab/>
        <w:t xml:space="preserve"> 20</w:t>
      </w:r>
    </w:p>
    <w:p w:rsidR="004D5311" w:rsidRDefault="00656EB2">
      <w:pPr>
        <w:pStyle w:val="a5"/>
        <w:numPr>
          <w:ilvl w:val="0"/>
          <w:numId w:val="10"/>
        </w:numPr>
        <w:tabs>
          <w:tab w:val="left" w:pos="1024"/>
        </w:tabs>
        <w:spacing w:after="0"/>
        <w:ind w:left="0" w:firstLine="440"/>
        <w:jc w:val="both"/>
      </w:pPr>
      <w:bookmarkStart w:id="58" w:name="bookmark58"/>
      <w:bookmarkEnd w:id="58"/>
      <w:r>
        <w:t>Потребляемые источником тепловой энергии виды топлива, включая</w:t>
      </w:r>
    </w:p>
    <w:p w:rsidR="004D5311" w:rsidRDefault="00656EB2">
      <w:pPr>
        <w:pStyle w:val="a5"/>
        <w:tabs>
          <w:tab w:val="right" w:leader="dot" w:pos="9786"/>
        </w:tabs>
        <w:jc w:val="both"/>
      </w:pPr>
      <w:r>
        <w:t xml:space="preserve">местные виды топлива, а также используемые возобновляемые источники энергии </w:t>
      </w:r>
      <w:r>
        <w:tab/>
        <w:t xml:space="preserve"> 21</w:t>
      </w:r>
    </w:p>
    <w:p w:rsidR="004D5311" w:rsidRDefault="00656EB2">
      <w:pPr>
        <w:pStyle w:val="a5"/>
        <w:tabs>
          <w:tab w:val="left" w:pos="1787"/>
          <w:tab w:val="right" w:leader="dot" w:pos="9768"/>
        </w:tabs>
        <w:jc w:val="both"/>
      </w:pPr>
      <w:bookmarkStart w:id="59" w:name="bookmark59"/>
      <w:r>
        <w:rPr>
          <w:shd w:val="clear" w:color="auto" w:fill="FFFFFF"/>
        </w:rPr>
        <w:lastRenderedPageBreak/>
        <w:t>Р</w:t>
      </w:r>
      <w:bookmarkEnd w:id="59"/>
      <w:r>
        <w:rPr>
          <w:shd w:val="clear" w:color="auto" w:fill="FFFFFF"/>
        </w:rPr>
        <w:t>аздел 9</w:t>
      </w:r>
      <w:r>
        <w:tab/>
        <w:t>Инвестиции в строительство, реконструкцию и техническое перевооружение</w:t>
      </w:r>
      <w:r>
        <w:tab/>
        <w:t>21</w:t>
      </w:r>
    </w:p>
    <w:p w:rsidR="004D5311" w:rsidRDefault="00656EB2">
      <w:pPr>
        <w:pStyle w:val="a5"/>
        <w:numPr>
          <w:ilvl w:val="0"/>
          <w:numId w:val="11"/>
        </w:numPr>
        <w:tabs>
          <w:tab w:val="left" w:pos="1024"/>
        </w:tabs>
        <w:spacing w:after="0"/>
        <w:ind w:left="0" w:firstLine="440"/>
        <w:jc w:val="both"/>
      </w:pPr>
      <w:bookmarkStart w:id="60" w:name="bookmark60"/>
      <w:bookmarkEnd w:id="60"/>
      <w:r>
        <w:t>Предложения по величине необходимых инвестиций в строительство,</w:t>
      </w:r>
    </w:p>
    <w:p w:rsidR="004D5311" w:rsidRDefault="00656EB2">
      <w:pPr>
        <w:pStyle w:val="a5"/>
        <w:tabs>
          <w:tab w:val="right" w:leader="dot" w:pos="9768"/>
        </w:tabs>
        <w:jc w:val="both"/>
      </w:pPr>
      <w:r>
        <w:t>реконструкцию и техническое перевооружение источников тепловой энергии на каждом этапе</w:t>
      </w:r>
      <w:r>
        <w:tab/>
        <w:t>21</w:t>
      </w:r>
    </w:p>
    <w:p w:rsidR="004D5311" w:rsidRDefault="00656EB2">
      <w:pPr>
        <w:pStyle w:val="a5"/>
        <w:numPr>
          <w:ilvl w:val="0"/>
          <w:numId w:val="11"/>
        </w:numPr>
        <w:tabs>
          <w:tab w:val="left" w:pos="1024"/>
        </w:tabs>
        <w:spacing w:after="0"/>
        <w:ind w:left="0" w:firstLine="440"/>
        <w:jc w:val="both"/>
      </w:pPr>
      <w:bookmarkStart w:id="61" w:name="bookmark61"/>
      <w:bookmarkEnd w:id="61"/>
      <w:r>
        <w:t>Предложения по величине необходимых инвестиций в строительство,</w:t>
      </w:r>
    </w:p>
    <w:p w:rsidR="004D5311" w:rsidRDefault="00656EB2">
      <w:pPr>
        <w:pStyle w:val="a5"/>
        <w:tabs>
          <w:tab w:val="right" w:leader="dot" w:pos="9768"/>
        </w:tabs>
        <w:jc w:val="both"/>
      </w:pPr>
      <w:r>
        <w:t>реконструкцию и техническое перевооружение тепловых сетей, насосных станций и тепловых пунктов на каждом этапе</w:t>
      </w:r>
      <w:r>
        <w:tab/>
        <w:t>21</w:t>
      </w:r>
    </w:p>
    <w:p w:rsidR="004D5311" w:rsidRDefault="00656EB2">
      <w:pPr>
        <w:pStyle w:val="a5"/>
        <w:numPr>
          <w:ilvl w:val="0"/>
          <w:numId w:val="11"/>
        </w:numPr>
        <w:tabs>
          <w:tab w:val="left" w:pos="1024"/>
        </w:tabs>
        <w:spacing w:after="0" w:line="259" w:lineRule="auto"/>
        <w:ind w:left="0" w:firstLine="440"/>
        <w:jc w:val="both"/>
      </w:pPr>
      <w:bookmarkStart w:id="62" w:name="bookmark62"/>
      <w:bookmarkEnd w:id="62"/>
      <w:r>
        <w:t>Предложения по величине инвестиций в строительство, реконструкцию и</w:t>
      </w:r>
    </w:p>
    <w:p w:rsidR="004D5311" w:rsidRDefault="00656EB2">
      <w:pPr>
        <w:pStyle w:val="a5"/>
        <w:tabs>
          <w:tab w:val="right" w:leader="dot" w:pos="9768"/>
        </w:tabs>
        <w:spacing w:line="259" w:lineRule="auto"/>
        <w:jc w:val="both"/>
      </w:pPr>
      <w:r>
        <w:t xml:space="preserve">техническое перевооружение в связи с изменениями температурного графика и гидравлического режима работы системы теплоснабжения на каждом этапе </w:t>
      </w:r>
      <w:r>
        <w:tab/>
        <w:t xml:space="preserve"> 22</w:t>
      </w:r>
    </w:p>
    <w:p w:rsidR="004D5311" w:rsidRDefault="00656EB2">
      <w:pPr>
        <w:pStyle w:val="a5"/>
        <w:numPr>
          <w:ilvl w:val="0"/>
          <w:numId w:val="11"/>
        </w:numPr>
        <w:tabs>
          <w:tab w:val="left" w:pos="1029"/>
        </w:tabs>
        <w:spacing w:after="0" w:line="262" w:lineRule="auto"/>
        <w:ind w:left="0" w:firstLine="440"/>
        <w:jc w:val="both"/>
      </w:pPr>
      <w:bookmarkStart w:id="63" w:name="bookmark63"/>
      <w:bookmarkEnd w:id="63"/>
      <w:r>
        <w:t>Предложения по величине необходимых инвестиций для перевода</w:t>
      </w:r>
    </w:p>
    <w:p w:rsidR="004D5311" w:rsidRDefault="00656EB2">
      <w:pPr>
        <w:pStyle w:val="a5"/>
        <w:tabs>
          <w:tab w:val="center" w:pos="5619"/>
          <w:tab w:val="right" w:leader="dot" w:pos="9768"/>
        </w:tabs>
        <w:spacing w:line="262" w:lineRule="auto"/>
        <w:jc w:val="both"/>
      </w:pPr>
      <w:r>
        <w:t>открытой системы теплоснабжения (горячего водоснабжения) в закрытую систему горячего водоснабжения</w:t>
      </w:r>
      <w:r>
        <w:tab/>
        <w:t xml:space="preserve">на каждом этапе </w:t>
      </w:r>
      <w:r>
        <w:tab/>
        <w:t xml:space="preserve"> 22</w:t>
      </w:r>
    </w:p>
    <w:p w:rsidR="004D5311" w:rsidRDefault="00023AEC">
      <w:pPr>
        <w:pStyle w:val="a5"/>
        <w:numPr>
          <w:ilvl w:val="0"/>
          <w:numId w:val="11"/>
        </w:numPr>
        <w:tabs>
          <w:tab w:val="left" w:pos="1029"/>
          <w:tab w:val="left" w:leader="dot" w:pos="9430"/>
        </w:tabs>
        <w:spacing w:line="259" w:lineRule="auto"/>
        <w:ind w:left="0" w:firstLine="440"/>
        <w:jc w:val="both"/>
      </w:pPr>
      <w:hyperlink w:anchor="bookmark159" w:tooltip="Current Document">
        <w:bookmarkStart w:id="64" w:name="bookmark64"/>
        <w:bookmarkEnd w:id="64"/>
        <w:r w:rsidR="00656EB2">
          <w:t>Оценка эффективности инвестиций по отдельным предложениям</w:t>
        </w:r>
        <w:r w:rsidR="00656EB2">
          <w:tab/>
          <w:t>22</w:t>
        </w:r>
      </w:hyperlink>
    </w:p>
    <w:p w:rsidR="004D5311" w:rsidRDefault="00023AEC">
      <w:pPr>
        <w:pStyle w:val="a5"/>
        <w:tabs>
          <w:tab w:val="left" w:pos="1821"/>
          <w:tab w:val="right" w:leader="dot" w:pos="9768"/>
        </w:tabs>
        <w:jc w:val="both"/>
      </w:pPr>
      <w:hyperlink w:anchor="bookmark164" w:tooltip="Current Document">
        <w:bookmarkStart w:id="65" w:name="bookmark65"/>
        <w:r w:rsidR="00656EB2">
          <w:rPr>
            <w:shd w:val="clear" w:color="auto" w:fill="FFFFFF"/>
          </w:rPr>
          <w:t>Р</w:t>
        </w:r>
        <w:bookmarkEnd w:id="65"/>
        <w:r w:rsidR="00656EB2">
          <w:rPr>
            <w:shd w:val="clear" w:color="auto" w:fill="FFFFFF"/>
          </w:rPr>
          <w:t>аздел 10</w:t>
        </w:r>
        <w:r w:rsidR="00656EB2">
          <w:tab/>
          <w:t>Решение об определении единой теплоснабжающей организации (организаций)</w:t>
        </w:r>
        <w:r w:rsidR="00656EB2">
          <w:tab/>
          <w:t xml:space="preserve"> 23</w:t>
        </w:r>
      </w:hyperlink>
    </w:p>
    <w:p w:rsidR="004D5311" w:rsidRDefault="00656EB2">
      <w:pPr>
        <w:pStyle w:val="a5"/>
        <w:numPr>
          <w:ilvl w:val="0"/>
          <w:numId w:val="12"/>
        </w:numPr>
        <w:tabs>
          <w:tab w:val="left" w:pos="1197"/>
          <w:tab w:val="left" w:pos="4696"/>
          <w:tab w:val="right" w:pos="9768"/>
        </w:tabs>
        <w:spacing w:after="0" w:line="259" w:lineRule="auto"/>
        <w:ind w:left="0" w:firstLine="440"/>
        <w:jc w:val="both"/>
      </w:pPr>
      <w:bookmarkStart w:id="66" w:name="bookmark66"/>
      <w:bookmarkEnd w:id="66"/>
      <w:r>
        <w:t>Решение об определении</w:t>
      </w:r>
      <w:r>
        <w:tab/>
        <w:t>единой теплоснабжающей</w:t>
      </w:r>
      <w:r>
        <w:tab/>
        <w:t>организации</w:t>
      </w:r>
    </w:p>
    <w:p w:rsidR="004D5311" w:rsidRDefault="00023AEC">
      <w:pPr>
        <w:pStyle w:val="a5"/>
        <w:tabs>
          <w:tab w:val="right" w:leader="dot" w:pos="9768"/>
        </w:tabs>
        <w:spacing w:line="259" w:lineRule="auto"/>
        <w:ind w:left="0" w:firstLine="440"/>
        <w:jc w:val="both"/>
      </w:pPr>
      <w:hyperlink w:anchor="bookmark174" w:tooltip="Current Document">
        <w:r w:rsidR="00656EB2">
          <w:t>(организаций)</w:t>
        </w:r>
        <w:r w:rsidR="00656EB2">
          <w:tab/>
          <w:t xml:space="preserve"> 23</w:t>
        </w:r>
      </w:hyperlink>
    </w:p>
    <w:p w:rsidR="004D5311" w:rsidRDefault="00656EB2">
      <w:pPr>
        <w:pStyle w:val="a5"/>
        <w:numPr>
          <w:ilvl w:val="0"/>
          <w:numId w:val="12"/>
        </w:numPr>
        <w:tabs>
          <w:tab w:val="left" w:pos="1197"/>
          <w:tab w:val="right" w:pos="4515"/>
          <w:tab w:val="left" w:pos="4710"/>
          <w:tab w:val="right" w:pos="9768"/>
        </w:tabs>
        <w:spacing w:after="0" w:line="259" w:lineRule="auto"/>
        <w:ind w:left="0" w:firstLine="440"/>
        <w:jc w:val="both"/>
      </w:pPr>
      <w:bookmarkStart w:id="67" w:name="bookmark67"/>
      <w:bookmarkEnd w:id="67"/>
      <w:r>
        <w:t>Реестр зон</w:t>
      </w:r>
      <w:r>
        <w:tab/>
        <w:t>деятельности</w:t>
      </w:r>
      <w:r>
        <w:tab/>
        <w:t>единой теплоснабжающей</w:t>
      </w:r>
      <w:r>
        <w:tab/>
        <w:t>организации</w:t>
      </w:r>
    </w:p>
    <w:p w:rsidR="004D5311" w:rsidRDefault="00656EB2">
      <w:pPr>
        <w:pStyle w:val="a5"/>
        <w:tabs>
          <w:tab w:val="right" w:leader="dot" w:pos="9768"/>
        </w:tabs>
        <w:spacing w:line="259" w:lineRule="auto"/>
        <w:ind w:left="0" w:firstLine="440"/>
        <w:jc w:val="both"/>
      </w:pPr>
      <w:r>
        <w:t>(организаций)</w:t>
      </w:r>
      <w:r>
        <w:tab/>
        <w:t xml:space="preserve"> 25</w:t>
      </w:r>
    </w:p>
    <w:p w:rsidR="004D5311" w:rsidRDefault="00656EB2">
      <w:pPr>
        <w:pStyle w:val="a5"/>
        <w:numPr>
          <w:ilvl w:val="0"/>
          <w:numId w:val="12"/>
        </w:numPr>
        <w:tabs>
          <w:tab w:val="left" w:pos="1197"/>
          <w:tab w:val="right" w:pos="4515"/>
          <w:tab w:val="left" w:pos="4710"/>
          <w:tab w:val="right" w:pos="9768"/>
        </w:tabs>
        <w:spacing w:after="0" w:line="259" w:lineRule="auto"/>
        <w:ind w:left="0" w:firstLine="440"/>
        <w:jc w:val="both"/>
      </w:pPr>
      <w:bookmarkStart w:id="68" w:name="bookmark68"/>
      <w:bookmarkEnd w:id="68"/>
      <w:r>
        <w:t>Основания,</w:t>
      </w:r>
      <w:r>
        <w:tab/>
        <w:t>в том числе</w:t>
      </w:r>
      <w:r>
        <w:tab/>
        <w:t>критерии, в соответствии</w:t>
      </w:r>
      <w:r>
        <w:tab/>
        <w:t>с которыми</w:t>
      </w:r>
    </w:p>
    <w:p w:rsidR="004D5311" w:rsidRDefault="00656EB2">
      <w:pPr>
        <w:pStyle w:val="a5"/>
        <w:tabs>
          <w:tab w:val="right" w:pos="4515"/>
          <w:tab w:val="left" w:pos="4739"/>
        </w:tabs>
        <w:spacing w:after="0" w:line="259" w:lineRule="auto"/>
        <w:ind w:left="0" w:firstLine="440"/>
        <w:jc w:val="both"/>
      </w:pPr>
      <w:r>
        <w:t>теплоснабжающая</w:t>
      </w:r>
      <w:r>
        <w:tab/>
        <w:t>организация</w:t>
      </w:r>
      <w:r>
        <w:tab/>
        <w:t>определена единой теплоснабжающей</w:t>
      </w:r>
    </w:p>
    <w:p w:rsidR="004D5311" w:rsidRDefault="00656EB2">
      <w:pPr>
        <w:pStyle w:val="a5"/>
        <w:tabs>
          <w:tab w:val="right" w:leader="dot" w:pos="9768"/>
        </w:tabs>
        <w:spacing w:line="259" w:lineRule="auto"/>
        <w:ind w:left="0" w:firstLine="440"/>
        <w:jc w:val="both"/>
      </w:pPr>
      <w:r>
        <w:t xml:space="preserve">организацией </w:t>
      </w:r>
      <w:r>
        <w:tab/>
        <w:t xml:space="preserve"> 25</w:t>
      </w:r>
    </w:p>
    <w:p w:rsidR="004D5311" w:rsidRDefault="00656EB2">
      <w:pPr>
        <w:pStyle w:val="a5"/>
        <w:numPr>
          <w:ilvl w:val="0"/>
          <w:numId w:val="12"/>
        </w:numPr>
        <w:tabs>
          <w:tab w:val="left" w:pos="1149"/>
        </w:tabs>
        <w:spacing w:after="0" w:line="259" w:lineRule="auto"/>
        <w:ind w:left="0" w:firstLine="440"/>
        <w:jc w:val="both"/>
      </w:pPr>
      <w:bookmarkStart w:id="69" w:name="bookmark69"/>
      <w:bookmarkEnd w:id="69"/>
      <w:r>
        <w:t>Информация о поданных теплоснабжающими организациями заявках на</w:t>
      </w:r>
    </w:p>
    <w:p w:rsidR="004D5311" w:rsidRDefault="00023AEC">
      <w:pPr>
        <w:pStyle w:val="a5"/>
        <w:tabs>
          <w:tab w:val="right" w:leader="dot" w:pos="9768"/>
        </w:tabs>
        <w:spacing w:line="259" w:lineRule="auto"/>
        <w:ind w:left="0" w:firstLine="440"/>
        <w:jc w:val="both"/>
      </w:pPr>
      <w:hyperlink w:anchor="bookmark182" w:tooltip="Current Document">
        <w:r w:rsidR="00656EB2">
          <w:t xml:space="preserve">присвоение статуса единой теплоснабжающей организации </w:t>
        </w:r>
        <w:r w:rsidR="00656EB2">
          <w:tab/>
          <w:t xml:space="preserve"> 25</w:t>
        </w:r>
      </w:hyperlink>
    </w:p>
    <w:p w:rsidR="004D5311" w:rsidRDefault="00656EB2">
      <w:pPr>
        <w:pStyle w:val="a5"/>
        <w:numPr>
          <w:ilvl w:val="0"/>
          <w:numId w:val="12"/>
        </w:numPr>
        <w:tabs>
          <w:tab w:val="left" w:pos="1482"/>
          <w:tab w:val="right" w:pos="9768"/>
        </w:tabs>
        <w:spacing w:after="0"/>
        <w:ind w:left="0" w:firstLine="440"/>
        <w:jc w:val="both"/>
      </w:pPr>
      <w:bookmarkStart w:id="70" w:name="bookmark70"/>
      <w:bookmarkEnd w:id="70"/>
      <w:r>
        <w:t>Реестр систем теплоснабжения, содержащий</w:t>
      </w:r>
      <w:r>
        <w:tab/>
        <w:t>перечень</w:t>
      </w:r>
    </w:p>
    <w:p w:rsidR="004D5311" w:rsidRDefault="00656EB2">
      <w:pPr>
        <w:pStyle w:val="a5"/>
        <w:tabs>
          <w:tab w:val="right" w:leader="dot" w:pos="9768"/>
        </w:tabs>
        <w:jc w:val="both"/>
      </w:pPr>
      <w:r>
        <w:t xml:space="preserve">теплоснабжающих организаций, действующих в каждой системе теплоснабжения, расположенных в границах поселения </w:t>
      </w:r>
      <w:r>
        <w:tab/>
        <w:t xml:space="preserve"> 25</w:t>
      </w:r>
    </w:p>
    <w:p w:rsidR="004D5311" w:rsidRDefault="00023AEC">
      <w:pPr>
        <w:pStyle w:val="a5"/>
        <w:tabs>
          <w:tab w:val="left" w:pos="1787"/>
          <w:tab w:val="right" w:leader="dot" w:pos="9768"/>
        </w:tabs>
        <w:spacing w:line="262" w:lineRule="auto"/>
        <w:jc w:val="both"/>
      </w:pPr>
      <w:hyperlink w:anchor="bookmark187" w:tooltip="Current Document">
        <w:bookmarkStart w:id="71" w:name="bookmark71"/>
        <w:r w:rsidR="00656EB2">
          <w:rPr>
            <w:shd w:val="clear" w:color="auto" w:fill="FFFFFF"/>
          </w:rPr>
          <w:t>Р</w:t>
        </w:r>
        <w:bookmarkEnd w:id="71"/>
        <w:r w:rsidR="00656EB2">
          <w:rPr>
            <w:shd w:val="clear" w:color="auto" w:fill="FFFFFF"/>
          </w:rPr>
          <w:t>аздел 11</w:t>
        </w:r>
        <w:r w:rsidR="00656EB2">
          <w:tab/>
          <w:t xml:space="preserve">Решения о распределении тепловой нагрузки между источниками тепловой энергии </w:t>
        </w:r>
        <w:r w:rsidR="00656EB2">
          <w:tab/>
          <w:t xml:space="preserve"> 26</w:t>
        </w:r>
      </w:hyperlink>
    </w:p>
    <w:p w:rsidR="004D5311" w:rsidRDefault="00023AEC">
      <w:pPr>
        <w:pStyle w:val="a5"/>
        <w:tabs>
          <w:tab w:val="left" w:pos="1778"/>
          <w:tab w:val="right" w:leader="dot" w:pos="9768"/>
        </w:tabs>
        <w:spacing w:line="259" w:lineRule="auto"/>
        <w:ind w:left="0" w:firstLine="440"/>
        <w:jc w:val="both"/>
      </w:pPr>
      <w:hyperlink w:anchor="bookmark191" w:tooltip="Current Document">
        <w:bookmarkStart w:id="72" w:name="bookmark72"/>
        <w:r w:rsidR="00656EB2">
          <w:rPr>
            <w:shd w:val="clear" w:color="auto" w:fill="FFFFFF"/>
          </w:rPr>
          <w:t>Р</w:t>
        </w:r>
        <w:bookmarkEnd w:id="72"/>
        <w:r w:rsidR="00656EB2">
          <w:rPr>
            <w:shd w:val="clear" w:color="auto" w:fill="FFFFFF"/>
          </w:rPr>
          <w:t>аздел 12</w:t>
        </w:r>
        <w:r w:rsidR="00656EB2">
          <w:tab/>
          <w:t xml:space="preserve">Решения по бесхозяйным тепловым сетям </w:t>
        </w:r>
        <w:r w:rsidR="00656EB2">
          <w:tab/>
          <w:t xml:space="preserve"> 26</w:t>
        </w:r>
      </w:hyperlink>
      <w:r>
        <w:fldChar w:fldCharType="end"/>
      </w:r>
    </w:p>
    <w:p w:rsidR="004D5311" w:rsidRDefault="00656EB2">
      <w:pPr>
        <w:pStyle w:val="1"/>
        <w:tabs>
          <w:tab w:val="left" w:pos="1773"/>
          <w:tab w:val="right" w:leader="dot" w:pos="9768"/>
        </w:tabs>
        <w:spacing w:after="80" w:line="259" w:lineRule="auto"/>
        <w:ind w:left="440"/>
        <w:jc w:val="both"/>
      </w:pPr>
      <w:bookmarkStart w:id="73" w:name="bookmark73"/>
      <w:r>
        <w:rPr>
          <w:shd w:val="clear" w:color="auto" w:fill="FFFFFF"/>
        </w:rPr>
        <w:t>Р</w:t>
      </w:r>
      <w:bookmarkEnd w:id="73"/>
      <w:r>
        <w:rPr>
          <w:shd w:val="clear" w:color="auto" w:fill="FFFFFF"/>
        </w:rPr>
        <w:t>аздел 13</w:t>
      </w:r>
      <w:r>
        <w:tab/>
        <w:t xml:space="preserve"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</w:t>
      </w:r>
      <w:r>
        <w:lastRenderedPageBreak/>
        <w:t>водоотведения поселения</w:t>
      </w:r>
      <w:r>
        <w:tab/>
        <w:t>27</w:t>
      </w:r>
    </w:p>
    <w:p w:rsidR="004D5311" w:rsidRDefault="00656EB2">
      <w:pPr>
        <w:pStyle w:val="1"/>
        <w:numPr>
          <w:ilvl w:val="0"/>
          <w:numId w:val="13"/>
        </w:numPr>
        <w:tabs>
          <w:tab w:val="left" w:pos="1360"/>
        </w:tabs>
        <w:spacing w:after="0" w:line="259" w:lineRule="auto"/>
        <w:ind w:firstLine="440"/>
        <w:jc w:val="both"/>
      </w:pPr>
      <w:bookmarkStart w:id="74" w:name="bookmark74"/>
      <w:bookmarkEnd w:id="74"/>
      <w:r>
        <w:t>Описание решений (на основе утвержденной региональной</w:t>
      </w:r>
    </w:p>
    <w:p w:rsidR="004D5311" w:rsidRDefault="00656EB2">
      <w:pPr>
        <w:pStyle w:val="1"/>
        <w:tabs>
          <w:tab w:val="left" w:leader="dot" w:pos="9444"/>
        </w:tabs>
        <w:spacing w:after="80" w:line="259" w:lineRule="auto"/>
        <w:ind w:left="440"/>
        <w:jc w:val="both"/>
      </w:pPr>
      <w:r>
        <w:t>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r>
        <w:tab/>
        <w:t>27</w:t>
      </w:r>
    </w:p>
    <w:p w:rsidR="004D5311" w:rsidRDefault="00656EB2">
      <w:pPr>
        <w:pStyle w:val="1"/>
        <w:numPr>
          <w:ilvl w:val="0"/>
          <w:numId w:val="13"/>
        </w:numPr>
        <w:tabs>
          <w:tab w:val="left" w:pos="1154"/>
        </w:tabs>
        <w:spacing w:after="0" w:line="259" w:lineRule="auto"/>
        <w:ind w:firstLine="440"/>
        <w:jc w:val="both"/>
      </w:pPr>
      <w:bookmarkStart w:id="75" w:name="bookmark75"/>
      <w:bookmarkEnd w:id="75"/>
      <w:r>
        <w:t>Описание проблем организации газоснабжения источников тепловой</w:t>
      </w:r>
    </w:p>
    <w:p w:rsidR="004D5311" w:rsidRDefault="00656EB2">
      <w:pPr>
        <w:pStyle w:val="1"/>
        <w:tabs>
          <w:tab w:val="left" w:leader="dot" w:pos="9444"/>
        </w:tabs>
        <w:spacing w:after="80" w:line="259" w:lineRule="auto"/>
        <w:ind w:firstLine="440"/>
        <w:jc w:val="both"/>
      </w:pPr>
      <w:r>
        <w:t>энергии</w:t>
      </w:r>
      <w:r>
        <w:tab/>
        <w:t>27</w:t>
      </w:r>
    </w:p>
    <w:p w:rsidR="004D5311" w:rsidRDefault="00656EB2">
      <w:pPr>
        <w:pStyle w:val="1"/>
        <w:numPr>
          <w:ilvl w:val="0"/>
          <w:numId w:val="13"/>
        </w:numPr>
        <w:tabs>
          <w:tab w:val="left" w:pos="1360"/>
        </w:tabs>
        <w:spacing w:after="0" w:line="259" w:lineRule="auto"/>
        <w:ind w:firstLine="440"/>
        <w:jc w:val="both"/>
      </w:pPr>
      <w:bookmarkStart w:id="76" w:name="bookmark76"/>
      <w:bookmarkEnd w:id="76"/>
      <w:r>
        <w:t>Предложения по корректировке, утвержденной (разработке)</w:t>
      </w:r>
    </w:p>
    <w:p w:rsidR="004D5311" w:rsidRDefault="00656EB2">
      <w:pPr>
        <w:pStyle w:val="1"/>
        <w:tabs>
          <w:tab w:val="right" w:leader="dot" w:pos="9779"/>
        </w:tabs>
        <w:spacing w:after="80" w:line="259" w:lineRule="auto"/>
        <w:ind w:left="440"/>
        <w:jc w:val="both"/>
      </w:pPr>
      <w:r>
        <w:t>региональной (межрегиональной) программы газификации жилищно</w:t>
      </w:r>
      <w:r>
        <w:softHyphen/>
        <w:t xml:space="preserve">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</w:t>
      </w:r>
      <w:r>
        <w:tab/>
        <w:t xml:space="preserve"> 27</w:t>
      </w:r>
    </w:p>
    <w:p w:rsidR="004D5311" w:rsidRDefault="00656EB2">
      <w:pPr>
        <w:pStyle w:val="1"/>
        <w:numPr>
          <w:ilvl w:val="0"/>
          <w:numId w:val="13"/>
        </w:numPr>
        <w:tabs>
          <w:tab w:val="left" w:pos="1154"/>
        </w:tabs>
        <w:spacing w:after="0" w:line="259" w:lineRule="auto"/>
        <w:ind w:firstLine="440"/>
        <w:jc w:val="both"/>
      </w:pPr>
      <w:bookmarkStart w:id="77" w:name="bookmark77"/>
      <w:bookmarkEnd w:id="77"/>
      <w:r>
        <w:t>Описание решений (вырабатываемых с учетом положений утвержденной</w:t>
      </w:r>
    </w:p>
    <w:p w:rsidR="004D5311" w:rsidRDefault="00656EB2">
      <w:pPr>
        <w:pStyle w:val="1"/>
        <w:tabs>
          <w:tab w:val="left" w:leader="dot" w:pos="9444"/>
        </w:tabs>
        <w:spacing w:after="80" w:line="259" w:lineRule="auto"/>
        <w:ind w:left="440"/>
        <w:jc w:val="both"/>
      </w:pPr>
      <w:r>
        <w:t>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r>
        <w:tab/>
        <w:t>27</w:t>
      </w:r>
    </w:p>
    <w:p w:rsidR="004D5311" w:rsidRDefault="00656EB2">
      <w:pPr>
        <w:pStyle w:val="1"/>
        <w:numPr>
          <w:ilvl w:val="0"/>
          <w:numId w:val="13"/>
        </w:numPr>
        <w:tabs>
          <w:tab w:val="left" w:pos="1360"/>
        </w:tabs>
        <w:spacing w:after="0" w:line="259" w:lineRule="auto"/>
        <w:ind w:firstLine="440"/>
        <w:jc w:val="both"/>
      </w:pPr>
      <w:bookmarkStart w:id="78" w:name="bookmark78"/>
      <w:bookmarkEnd w:id="78"/>
      <w:r>
        <w:t>Предложения по строительству генерирующих объектов,</w:t>
      </w:r>
    </w:p>
    <w:p w:rsidR="004D5311" w:rsidRDefault="00656EB2">
      <w:pPr>
        <w:pStyle w:val="1"/>
        <w:tabs>
          <w:tab w:val="left" w:leader="dot" w:pos="9444"/>
        </w:tabs>
        <w:spacing w:after="80" w:line="259" w:lineRule="auto"/>
        <w:ind w:left="440"/>
        <w:jc w:val="both"/>
      </w:pPr>
      <w:r>
        <w:t>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  <w:r>
        <w:tab/>
        <w:t>28</w:t>
      </w:r>
    </w:p>
    <w:p w:rsidR="004D5311" w:rsidRDefault="00656EB2">
      <w:pPr>
        <w:pStyle w:val="1"/>
        <w:numPr>
          <w:ilvl w:val="0"/>
          <w:numId w:val="13"/>
        </w:numPr>
        <w:tabs>
          <w:tab w:val="left" w:pos="1154"/>
        </w:tabs>
        <w:spacing w:after="0" w:line="259" w:lineRule="auto"/>
        <w:ind w:firstLine="440"/>
        <w:jc w:val="both"/>
      </w:pPr>
      <w:bookmarkStart w:id="79" w:name="bookmark79"/>
      <w:bookmarkEnd w:id="79"/>
      <w:r>
        <w:t>Описание решений о развитии соответствующей системы водоснабжения</w:t>
      </w:r>
    </w:p>
    <w:p w:rsidR="004D5311" w:rsidRDefault="00023AEC">
      <w:pPr>
        <w:pStyle w:val="a5"/>
        <w:tabs>
          <w:tab w:val="left" w:leader="dot" w:pos="9444"/>
        </w:tabs>
        <w:spacing w:line="259" w:lineRule="auto"/>
        <w:ind w:left="0" w:firstLine="440"/>
        <w:jc w:val="both"/>
      </w:pPr>
      <w:r>
        <w:fldChar w:fldCharType="begin"/>
      </w:r>
      <w:r w:rsidR="00656EB2">
        <w:instrText xml:space="preserve"> TOC \o "1-5" \h \z </w:instrText>
      </w:r>
      <w:r>
        <w:fldChar w:fldCharType="separate"/>
      </w:r>
      <w:r w:rsidR="00656EB2">
        <w:t>в части, относящейся к системам теплоснабжения</w:t>
      </w:r>
      <w:r w:rsidR="00656EB2">
        <w:tab/>
        <w:t>28</w:t>
      </w:r>
    </w:p>
    <w:p w:rsidR="004D5311" w:rsidRDefault="00656EB2">
      <w:pPr>
        <w:pStyle w:val="a5"/>
        <w:numPr>
          <w:ilvl w:val="0"/>
          <w:numId w:val="13"/>
        </w:numPr>
        <w:tabs>
          <w:tab w:val="left" w:pos="1154"/>
        </w:tabs>
        <w:spacing w:after="0" w:line="259" w:lineRule="auto"/>
        <w:ind w:left="0" w:firstLine="440"/>
        <w:jc w:val="both"/>
      </w:pPr>
      <w:bookmarkStart w:id="80" w:name="bookmark80"/>
      <w:bookmarkEnd w:id="80"/>
      <w:r>
        <w:t>Предложения по корректировке, утвержденной (разработке) схемы</w:t>
      </w:r>
    </w:p>
    <w:p w:rsidR="004D5311" w:rsidRDefault="00656EB2">
      <w:pPr>
        <w:pStyle w:val="a5"/>
        <w:tabs>
          <w:tab w:val="right" w:leader="dot" w:pos="9779"/>
        </w:tabs>
        <w:spacing w:line="259" w:lineRule="auto"/>
        <w:jc w:val="both"/>
      </w:pPr>
      <w:r>
        <w:t>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r>
        <w:tab/>
        <w:t>28</w:t>
      </w:r>
    </w:p>
    <w:p w:rsidR="004D5311" w:rsidRDefault="00656EB2">
      <w:pPr>
        <w:pStyle w:val="a5"/>
        <w:tabs>
          <w:tab w:val="left" w:pos="1773"/>
          <w:tab w:val="left" w:leader="dot" w:pos="9444"/>
        </w:tabs>
        <w:spacing w:line="240" w:lineRule="auto"/>
        <w:ind w:left="0" w:firstLine="440"/>
        <w:jc w:val="both"/>
      </w:pPr>
      <w:bookmarkStart w:id="81" w:name="bookmark81"/>
      <w:r>
        <w:rPr>
          <w:shd w:val="clear" w:color="auto" w:fill="FFFFFF"/>
        </w:rPr>
        <w:t>Р</w:t>
      </w:r>
      <w:bookmarkEnd w:id="81"/>
      <w:r>
        <w:rPr>
          <w:shd w:val="clear" w:color="auto" w:fill="FFFFFF"/>
        </w:rPr>
        <w:t>аздел 14</w:t>
      </w:r>
      <w:r>
        <w:tab/>
        <w:t>Индикаторы развития систем теплоснабжения поселения</w:t>
      </w:r>
      <w:r>
        <w:tab/>
        <w:t>28</w:t>
      </w:r>
    </w:p>
    <w:p w:rsidR="004D5311" w:rsidRDefault="00023AEC">
      <w:pPr>
        <w:pStyle w:val="a5"/>
        <w:tabs>
          <w:tab w:val="left" w:pos="1768"/>
          <w:tab w:val="left" w:leader="dot" w:pos="9444"/>
        </w:tabs>
        <w:spacing w:line="240" w:lineRule="auto"/>
        <w:ind w:left="0" w:firstLine="440"/>
        <w:jc w:val="both"/>
      </w:pPr>
      <w:hyperlink w:anchor="bookmark204" w:tooltip="Current Document">
        <w:bookmarkStart w:id="82" w:name="bookmark82"/>
        <w:r w:rsidR="00656EB2">
          <w:rPr>
            <w:shd w:val="clear" w:color="auto" w:fill="FFFFFF"/>
          </w:rPr>
          <w:t>Р</w:t>
        </w:r>
        <w:bookmarkEnd w:id="82"/>
        <w:r w:rsidR="00656EB2">
          <w:rPr>
            <w:shd w:val="clear" w:color="auto" w:fill="FFFFFF"/>
          </w:rPr>
          <w:t>аздел 15</w:t>
        </w:r>
        <w:r w:rsidR="00656EB2">
          <w:tab/>
          <w:t>Ценовые (тарифные) последствия</w:t>
        </w:r>
        <w:r w:rsidR="00656EB2">
          <w:tab/>
          <w:t>31</w:t>
        </w:r>
      </w:hyperlink>
      <w:r>
        <w:fldChar w:fldCharType="end"/>
      </w:r>
    </w:p>
    <w:p w:rsidR="004D5311" w:rsidRDefault="00656EB2">
      <w:pPr>
        <w:pStyle w:val="11"/>
        <w:keepNext/>
        <w:keepLines/>
        <w:spacing w:after="60" w:line="312" w:lineRule="auto"/>
        <w:ind w:firstLine="440"/>
        <w:jc w:val="both"/>
      </w:pPr>
      <w:bookmarkStart w:id="83" w:name="bookmark83"/>
      <w:bookmarkStart w:id="84" w:name="bookmark84"/>
      <w:bookmarkStart w:id="85" w:name="bookmark85"/>
      <w:r>
        <w:lastRenderedPageBreak/>
        <w:t>ВВЕДЕНИЕ</w:t>
      </w:r>
      <w:bookmarkEnd w:id="83"/>
      <w:bookmarkEnd w:id="84"/>
      <w:bookmarkEnd w:id="85"/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Разработка системы теплоснабжения поселений представляет собой комплексную проблему, от правильного решения которой во многом зависят масштабы необходимых капитальных вложений в эти системы.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Прогноз спроса на тепловую энергию основан на прогнозировании развития поселения, в первую очередь его территориальном развитии, определённым генеральным планом и уточненным по данным, предоставленным администрацией сельского поселения.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Схемы разрабатываются на основе анализа тепловых нагрузок потребителей с учётом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4D5311" w:rsidRDefault="00656EB2">
      <w:pPr>
        <w:pStyle w:val="1"/>
        <w:spacing w:after="180" w:line="312" w:lineRule="auto"/>
        <w:ind w:left="440" w:firstLine="700"/>
        <w:jc w:val="both"/>
      </w:pPr>
      <w:r>
        <w:t>Основой для разработки (актуализации) схемы теплоснабжения Чернавского сельского поселения до 2033 года являются: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58"/>
        </w:tabs>
        <w:spacing w:after="0" w:line="276" w:lineRule="auto"/>
        <w:ind w:left="1500"/>
        <w:jc w:val="both"/>
      </w:pPr>
      <w:bookmarkStart w:id="86" w:name="bookmark86"/>
      <w:bookmarkEnd w:id="86"/>
      <w:r>
        <w:t>Генеральный план;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58"/>
        </w:tabs>
        <w:spacing w:after="0" w:line="300" w:lineRule="auto"/>
        <w:ind w:left="1860" w:hanging="360"/>
        <w:jc w:val="both"/>
      </w:pPr>
      <w:bookmarkStart w:id="87" w:name="bookmark87"/>
      <w:bookmarkEnd w:id="87"/>
      <w:r>
        <w:t>Постановление Правительства Российской Федерации от 22 февраля 2012 г. №154 «О требованиях к схемам теплоснабжения, порядку их разработки и утверждения»;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58"/>
        </w:tabs>
        <w:spacing w:after="0" w:line="302" w:lineRule="auto"/>
        <w:ind w:left="1860" w:hanging="360"/>
        <w:jc w:val="both"/>
      </w:pPr>
      <w:bookmarkStart w:id="88" w:name="bookmark88"/>
      <w:bookmarkEnd w:id="88"/>
      <w:r>
        <w:t>Приказ Министерства энергетики РФ и Министерства регионального развития РФ от 29 декабря 2012 г. № 565/667 «Об утверждении методических рекомендаций по разработке схем теплоснабжения»;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58"/>
        </w:tabs>
        <w:spacing w:after="0" w:line="302" w:lineRule="auto"/>
        <w:ind w:left="1860" w:hanging="360"/>
        <w:jc w:val="both"/>
      </w:pPr>
      <w:bookmarkStart w:id="89" w:name="bookmark89"/>
      <w:bookmarkEnd w:id="89"/>
      <w:r>
        <w:t>Федеральный закон № 131 «Об общих принципах организации местного самоуправления в Российской Федерации» от 06.1</w:t>
      </w:r>
      <w:r>
        <w:softHyphen/>
        <w:t>2003. Принят Государственной Думой Российской Федерации 16.09.2003 г. Одобрен Советом Федерации 24.09.2014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63"/>
        </w:tabs>
        <w:spacing w:after="0" w:line="276" w:lineRule="auto"/>
        <w:ind w:left="1500"/>
        <w:jc w:val="both"/>
      </w:pPr>
      <w:bookmarkStart w:id="90" w:name="bookmark90"/>
      <w:bookmarkEnd w:id="90"/>
      <w:r>
        <w:t>Федеральный закон от 27.07.2010 № 190 «О теплоснабжении»;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63"/>
        </w:tabs>
        <w:spacing w:after="0" w:line="305" w:lineRule="auto"/>
        <w:ind w:left="1860" w:hanging="360"/>
        <w:jc w:val="both"/>
      </w:pPr>
      <w:bookmarkStart w:id="91" w:name="bookmark91"/>
      <w:bookmarkEnd w:id="91"/>
      <w:r>
        <w:lastRenderedPageBreak/>
        <w:t>Федеральный закон от 07.12.2011 № 417-ФЗ «О внесении изменений в законодательные акты Российской Федерации в связи с принятием федерального закона «О водоснабжении и водоотведении» в части внесения изменений в закон «О теплоснабжении»;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63"/>
        </w:tabs>
        <w:spacing w:after="0" w:line="302" w:lineRule="auto"/>
        <w:ind w:left="1860" w:hanging="360"/>
        <w:jc w:val="both"/>
      </w:pPr>
      <w:bookmarkStart w:id="92" w:name="bookmark92"/>
      <w:bookmarkEnd w:id="92"/>
      <w: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Федерации»);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63"/>
        </w:tabs>
        <w:spacing w:after="0" w:line="276" w:lineRule="auto"/>
        <w:ind w:left="1860" w:hanging="360"/>
        <w:jc w:val="both"/>
      </w:pPr>
      <w:bookmarkStart w:id="93" w:name="bookmark93"/>
      <w:bookmarkEnd w:id="93"/>
      <w:r>
        <w:t>Свод правил СНиП 41-02-2003 «Тепловые сети»;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863"/>
        </w:tabs>
        <w:spacing w:after="180"/>
        <w:ind w:left="1860" w:hanging="360"/>
        <w:jc w:val="both"/>
      </w:pPr>
      <w:bookmarkStart w:id="94" w:name="bookmark94"/>
      <w:bookmarkEnd w:id="94"/>
      <w:r>
        <w:t>Постановление Правительства Российской Федерации № 452 от 16.05.2014 г. «Правила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В качестве исходной информации при выполнении работы использованы материалы, предоставленные администрацией сельского поселения.</w:t>
      </w:r>
    </w:p>
    <w:p w:rsidR="004D5311" w:rsidRDefault="00656EB2">
      <w:pPr>
        <w:pStyle w:val="1"/>
        <w:spacing w:after="0" w:line="312" w:lineRule="auto"/>
        <w:ind w:left="1140"/>
        <w:jc w:val="both"/>
      </w:pPr>
      <w:r>
        <w:t>Краткая характеристика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Чернавское сельское поселение располагается в северной части Панинского муниципального района Воронежской области. Административным центром поселения является село Чернавка, расположенное в 22 км от административного центра муниципального района - рп Панино.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Территория поселения граничит на северо-востоке с Верхнехавским муниципальным районом, на северо-востоке с Эртильским муниципальным районом, на юго-востоке с Прогрессовским сельским поселением, на юго- западе с Перелёшинским городским поселением, на западе с Красненским сельским поселением.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Сельское поселение включает в себя пять населённых пунктов: село Чернавка, посёлок Щербачёвка, посёлок Алексеевка, село Александровка 2-я, посёлок Новопокровка.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lastRenderedPageBreak/>
        <w:t>Территория Чернавского сельского поселения имеет удобное транспортно-географическое положение. Главный въезд в Чернавское сельское поселение со стороны Воронежа осуществляются с запада с трассы «Курск - Борисоглебск» - Панино - Эртиль, которая является дорогой общего пользования регионального значения.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Границы сельского поселения утверждены Законом Воронежской области от 15 октября 2004 года № 63-ОЗ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области», в котором общая площадь земель Чернавского сельского поселения составляет 9314,65 га. Численность населения сельского поселения составляет 644 человек.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Климат на территории Чернавского сельского поселения умеренно</w:t>
      </w:r>
      <w:r>
        <w:softHyphen/>
        <w:t>континентальный с жарким и сухим летом и умеренно холодной зимой с устойчивым снежным покровом и хорошо выраженными переходными сезонами.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Среднегодовая температура воздуха составляет +5,0</w:t>
      </w:r>
      <w:r>
        <w:rPr>
          <w:vertAlign w:val="superscript"/>
        </w:rPr>
        <w:t>0</w:t>
      </w:r>
      <w:r>
        <w:t>С. Средний из абсолютных максимумов температуры составляет +35</w:t>
      </w:r>
      <w:r>
        <w:rPr>
          <w:vertAlign w:val="superscript"/>
        </w:rPr>
        <w:t>0</w:t>
      </w:r>
      <w:r>
        <w:t>С, средний из абсолютных минимумов составляет -30</w:t>
      </w:r>
      <w:r>
        <w:rPr>
          <w:vertAlign w:val="superscript"/>
        </w:rPr>
        <w:t>0</w:t>
      </w:r>
      <w:r>
        <w:t>С. Первые морозы наблюдаются в первых числах октября. Продолжительность безморозного периода от 220 до 227 дней. Годовая сумма осадков на территории составляет 450-550 мм.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Образование устойчивого снежного покрова происходит в среднем в середине декабря, а таяние — в конце марта. Высота снежного покрова в конце зимы от 20 до 25 см. Территория относится к зоне недостаточного увлажнения, что обусловлено высокой испаряемостью в теплый период.</w:t>
      </w:r>
    </w:p>
    <w:p w:rsidR="004D5311" w:rsidRDefault="00656EB2">
      <w:pPr>
        <w:pStyle w:val="1"/>
        <w:spacing w:after="0" w:line="312" w:lineRule="auto"/>
        <w:ind w:left="440" w:firstLine="700"/>
        <w:jc w:val="both"/>
      </w:pPr>
      <w:r>
        <w:t>В течение года преобладают средние скорости ветра. Зимой основными направлениями ветров являются южное и юго-восточное, юго-западное; летом - западное, юго-западное.</w:t>
      </w:r>
    </w:p>
    <w:p w:rsidR="004D5311" w:rsidRDefault="00656EB2">
      <w:pPr>
        <w:pStyle w:val="1"/>
        <w:spacing w:after="0" w:line="312" w:lineRule="auto"/>
        <w:ind w:left="440" w:firstLine="700"/>
        <w:jc w:val="both"/>
        <w:sectPr w:rsidR="004D5311">
          <w:headerReference w:type="default" r:id="rId7"/>
          <w:pgSz w:w="11900" w:h="16840"/>
          <w:pgMar w:top="1206" w:right="817" w:bottom="1220" w:left="1248" w:header="0" w:footer="792" w:gutter="0"/>
          <w:pgNumType w:start="1"/>
          <w:cols w:space="720"/>
          <w:noEndnote/>
          <w:docGrid w:linePitch="360"/>
        </w:sectPr>
      </w:pPr>
      <w:r>
        <w:t>Температурные данные для расчета схемы теплоснабжения представлены в таблице В.1.</w:t>
      </w:r>
    </w:p>
    <w:p w:rsidR="004D5311" w:rsidRDefault="00656EB2">
      <w:pPr>
        <w:pStyle w:val="1"/>
        <w:spacing w:after="80" w:line="240" w:lineRule="auto"/>
      </w:pPr>
      <w:r>
        <w:lastRenderedPageBreak/>
        <w:t>Таблица В.1. Температурные данные для расчета схем теплоснабжения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70"/>
        <w:gridCol w:w="1728"/>
        <w:gridCol w:w="1531"/>
        <w:gridCol w:w="994"/>
        <w:gridCol w:w="1368"/>
        <w:gridCol w:w="1694"/>
        <w:gridCol w:w="1694"/>
        <w:gridCol w:w="1858"/>
      </w:tblGrid>
      <w:tr w:rsidR="004D5311">
        <w:trPr>
          <w:trHeight w:hRule="exact" w:val="326"/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ind w:left="1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часов работы</w:t>
            </w: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Температура, 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С</w:t>
            </w:r>
          </w:p>
        </w:tc>
      </w:tr>
      <w:tr w:rsidR="004D5311">
        <w:trPr>
          <w:trHeight w:hRule="exact" w:val="811"/>
          <w:jc w:val="center"/>
        </w:trPr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4D5311"/>
        </w:tc>
        <w:tc>
          <w:tcPr>
            <w:tcW w:w="32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4D5311"/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Наружного воздуха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Подающего трубопровода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Обратного трубопровода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Холодной воды</w:t>
            </w:r>
          </w:p>
        </w:tc>
      </w:tr>
      <w:tr w:rsidR="004D5311">
        <w:trPr>
          <w:trHeight w:hRule="exact" w:val="562"/>
          <w:jc w:val="center"/>
        </w:trPr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4D5311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Отопительный период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4D5311"/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4D5311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4D5311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4D5311"/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311" w:rsidRDefault="004D5311"/>
        </w:tc>
      </w:tr>
      <w:tr w:rsidR="004D5311">
        <w:trPr>
          <w:trHeight w:hRule="exact" w:val="341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4D5311">
        <w:trPr>
          <w:trHeight w:hRule="exact" w:val="341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4D5311">
        <w:trPr>
          <w:trHeight w:hRule="exact" w:val="32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4D5311">
        <w:trPr>
          <w:trHeight w:hRule="exact" w:val="32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4D5311">
        <w:trPr>
          <w:trHeight w:hRule="exact" w:val="32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5311">
        <w:trPr>
          <w:trHeight w:hRule="exact" w:val="32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5311">
        <w:trPr>
          <w:trHeight w:hRule="exact" w:val="32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5311">
        <w:trPr>
          <w:trHeight w:hRule="exact" w:val="32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5311">
        <w:trPr>
          <w:trHeight w:hRule="exact" w:val="32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5311">
        <w:trPr>
          <w:trHeight w:hRule="exact" w:val="32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4D5311">
        <w:trPr>
          <w:trHeight w:hRule="exact" w:val="32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4D5311">
        <w:trPr>
          <w:trHeight w:hRule="exact" w:val="32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4D5311">
        <w:trPr>
          <w:trHeight w:hRule="exact" w:val="32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Среднегодовые значения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5088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-0,92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56,64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45,50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0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5,00</w:t>
            </w:r>
          </w:p>
        </w:tc>
      </w:tr>
      <w:tr w:rsidR="004D5311">
        <w:trPr>
          <w:trHeight w:hRule="exact" w:val="32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Среднесезонные значения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Отопительный период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-0,92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56,64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0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45,50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30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5,00</w:t>
            </w:r>
          </w:p>
        </w:tc>
      </w:tr>
      <w:tr w:rsidR="004D5311">
        <w:trPr>
          <w:trHeight w:hRule="exact" w:val="36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Неотопительный период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ind w:left="1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ind w:left="1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ind w:left="1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D5311" w:rsidRDefault="004D5311">
      <w:pPr>
        <w:sectPr w:rsidR="004D5311">
          <w:headerReference w:type="default" r:id="rId8"/>
          <w:pgSz w:w="16840" w:h="11900" w:orient="landscape"/>
          <w:pgMar w:top="1679" w:right="870" w:bottom="1679" w:left="1134" w:header="0" w:footer="1251" w:gutter="0"/>
          <w:cols w:space="720"/>
          <w:noEndnote/>
          <w:docGrid w:linePitch="360"/>
        </w:sectPr>
      </w:pPr>
    </w:p>
    <w:p w:rsidR="004D5311" w:rsidRDefault="00656EB2">
      <w:pPr>
        <w:pStyle w:val="1"/>
        <w:tabs>
          <w:tab w:val="left" w:pos="1421"/>
        </w:tabs>
        <w:spacing w:after="140" w:line="257" w:lineRule="auto"/>
        <w:jc w:val="both"/>
      </w:pPr>
      <w:bookmarkStart w:id="95" w:name="bookmark95"/>
      <w:r>
        <w:rPr>
          <w:b/>
          <w:bCs/>
          <w:shd w:val="clear" w:color="auto" w:fill="FFFFFF"/>
        </w:rPr>
        <w:lastRenderedPageBreak/>
        <w:t>Р</w:t>
      </w:r>
      <w:bookmarkEnd w:id="95"/>
      <w:r>
        <w:rPr>
          <w:b/>
          <w:bCs/>
          <w:shd w:val="clear" w:color="auto" w:fill="FFFFFF"/>
        </w:rPr>
        <w:t>аздел 1</w:t>
      </w:r>
      <w:r>
        <w:rPr>
          <w:b/>
          <w:bCs/>
        </w:rPr>
        <w:tab/>
        <w:t>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</w:p>
    <w:p w:rsidR="004D5311" w:rsidRDefault="00656EB2">
      <w:pPr>
        <w:pStyle w:val="11"/>
        <w:keepNext/>
        <w:keepLines/>
        <w:numPr>
          <w:ilvl w:val="0"/>
          <w:numId w:val="14"/>
        </w:numPr>
        <w:tabs>
          <w:tab w:val="left" w:pos="605"/>
        </w:tabs>
        <w:jc w:val="both"/>
      </w:pPr>
      <w:bookmarkStart w:id="96" w:name="bookmark98"/>
      <w:bookmarkStart w:id="97" w:name="bookmark96"/>
      <w:bookmarkStart w:id="98" w:name="bookmark97"/>
      <w:bookmarkStart w:id="99" w:name="bookmark99"/>
      <w:bookmarkEnd w:id="96"/>
      <w:r>
        <w:t>Величины существующей отапливаемой площади строительных фондов и приросты отапливаемой площади строительных фондов</w:t>
      </w:r>
      <w:bookmarkEnd w:id="97"/>
      <w:bookmarkEnd w:id="98"/>
      <w:bookmarkEnd w:id="99"/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На территории Чернавского сельского поселения централизованная система теплоснабжения представлена только в с. Чернавка. Тепловая энергия поставляется 2-ум социально значимым объектам от 2-ух котельных мощностью 300 и 100 кВт.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В соответствии с Генеральным планом, не планируется ввод объектов капитального строительства использующих централизованную систему теплоснабжения.</w:t>
      </w:r>
    </w:p>
    <w:p w:rsidR="004D5311" w:rsidRDefault="00656EB2">
      <w:pPr>
        <w:pStyle w:val="1"/>
        <w:numPr>
          <w:ilvl w:val="0"/>
          <w:numId w:val="14"/>
        </w:numPr>
        <w:tabs>
          <w:tab w:val="left" w:pos="605"/>
        </w:tabs>
        <w:spacing w:after="140" w:line="259" w:lineRule="auto"/>
        <w:jc w:val="both"/>
      </w:pPr>
      <w:bookmarkStart w:id="100" w:name="bookmark100"/>
      <w:bookmarkEnd w:id="100"/>
      <w:r>
        <w:rPr>
          <w:b/>
          <w:bCs/>
        </w:rPr>
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На территории Чернавского сельского поселения централизованная система теплоснабжения представлена только в с. Чернавка. Тепловая энергия поставляется 2-ум социально значимым объектам от 2-ух котельных мощностью 300 и 100 кВт.</w:t>
      </w:r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Объемы потребления тепловой энергии на отопительный период 2017</w:t>
      </w:r>
      <w:r>
        <w:softHyphen/>
        <w:t>18 годы составляли 372,723Гкал.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В соответствии с Генеральным планом, не планируется ввод объектов капитального строительства использующих централизованную систему теплоснабжения, соответственно изменение объема потребления тепловой энергии значительно не изменится.</w:t>
      </w:r>
    </w:p>
    <w:p w:rsidR="004D5311" w:rsidRDefault="00656EB2">
      <w:pPr>
        <w:pStyle w:val="1"/>
        <w:numPr>
          <w:ilvl w:val="0"/>
          <w:numId w:val="14"/>
        </w:numPr>
        <w:tabs>
          <w:tab w:val="left" w:pos="605"/>
        </w:tabs>
        <w:spacing w:after="140" w:line="259" w:lineRule="auto"/>
        <w:jc w:val="both"/>
      </w:pPr>
      <w:bookmarkStart w:id="101" w:name="bookmark101"/>
      <w:bookmarkEnd w:id="101"/>
      <w:r>
        <w:rPr>
          <w:b/>
          <w:bCs/>
        </w:rPr>
        <w:t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Объекты, расположенные в производственных зонах, отсутствуют и в соответствии с Генеральным планированием не планируются.</w:t>
      </w:r>
    </w:p>
    <w:p w:rsidR="004D5311" w:rsidRDefault="00656EB2">
      <w:pPr>
        <w:pStyle w:val="1"/>
        <w:tabs>
          <w:tab w:val="left" w:pos="1260"/>
        </w:tabs>
        <w:spacing w:after="140" w:line="257" w:lineRule="auto"/>
        <w:jc w:val="both"/>
      </w:pPr>
      <w:bookmarkStart w:id="102" w:name="bookmark102"/>
      <w:r>
        <w:rPr>
          <w:b/>
          <w:bCs/>
          <w:shd w:val="clear" w:color="auto" w:fill="FFFFFF"/>
        </w:rPr>
        <w:t>Р</w:t>
      </w:r>
      <w:bookmarkEnd w:id="102"/>
      <w:r>
        <w:rPr>
          <w:b/>
          <w:bCs/>
          <w:shd w:val="clear" w:color="auto" w:fill="FFFFFF"/>
        </w:rPr>
        <w:t>аздел 2</w:t>
      </w:r>
      <w:r>
        <w:rPr>
          <w:b/>
          <w:bCs/>
        </w:rPr>
        <w:tab/>
        <w:t>Существующие и перспективные балансы тепловой мощности источников тепловой энергии и тепловой нагрузки потребителей</w:t>
      </w:r>
    </w:p>
    <w:p w:rsidR="004D5311" w:rsidRDefault="00656EB2">
      <w:pPr>
        <w:pStyle w:val="11"/>
        <w:keepNext/>
        <w:keepLines/>
        <w:numPr>
          <w:ilvl w:val="0"/>
          <w:numId w:val="15"/>
        </w:numPr>
        <w:tabs>
          <w:tab w:val="left" w:pos="590"/>
        </w:tabs>
      </w:pPr>
      <w:bookmarkStart w:id="103" w:name="bookmark105"/>
      <w:bookmarkStart w:id="104" w:name="bookmark103"/>
      <w:bookmarkStart w:id="105" w:name="bookmark104"/>
      <w:bookmarkStart w:id="106" w:name="bookmark106"/>
      <w:bookmarkEnd w:id="103"/>
      <w:r>
        <w:lastRenderedPageBreak/>
        <w:t>Описание существующих и перспективных зон действия систем теплоснабжения и источников тепловой энергии</w:t>
      </w:r>
      <w:bookmarkEnd w:id="104"/>
      <w:bookmarkEnd w:id="105"/>
      <w:bookmarkEnd w:id="106"/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 xml:space="preserve">На момент разработки Схемы теплоснабжения на территории Чернавского сельского поселения осуществляют свою деятельность теплоснабжающие организации </w:t>
      </w:r>
      <w:r w:rsidR="00597D14">
        <w:t>- ООО МКП «Панинское коммунальное хозяйство»</w:t>
      </w:r>
      <w:r>
        <w:t>. Централизованная система теплоснабжения представлена в селе Чернавка.</w:t>
      </w:r>
    </w:p>
    <w:p w:rsidR="004D5311" w:rsidRDefault="00656EB2">
      <w:pPr>
        <w:pStyle w:val="11"/>
        <w:keepNext/>
        <w:keepLines/>
        <w:numPr>
          <w:ilvl w:val="0"/>
          <w:numId w:val="15"/>
        </w:numPr>
        <w:tabs>
          <w:tab w:val="left" w:pos="768"/>
        </w:tabs>
      </w:pPr>
      <w:bookmarkStart w:id="107" w:name="bookmark109"/>
      <w:bookmarkStart w:id="108" w:name="bookmark107"/>
      <w:bookmarkStart w:id="109" w:name="bookmark108"/>
      <w:bookmarkStart w:id="110" w:name="bookmark110"/>
      <w:bookmarkEnd w:id="107"/>
      <w:r>
        <w:t>Описание существующих и перспективных зон действия индивидуальных источников тепловой энергии</w:t>
      </w:r>
      <w:bookmarkEnd w:id="108"/>
      <w:bookmarkEnd w:id="109"/>
      <w:bookmarkEnd w:id="110"/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Зоны действия индивидуального теплоснабжения расположены во всех населенных пунктах Чернавского сельского поселения, где преобладает одноэтажная застройка. В качестве источников тепловой энергии в основном используются индивидуальные газовые котлы, отопительные печи на твёрдом топливе.</w:t>
      </w:r>
    </w:p>
    <w:p w:rsidR="004D5311" w:rsidRDefault="00656EB2">
      <w:pPr>
        <w:pStyle w:val="1"/>
        <w:numPr>
          <w:ilvl w:val="0"/>
          <w:numId w:val="15"/>
        </w:numPr>
        <w:tabs>
          <w:tab w:val="left" w:pos="590"/>
        </w:tabs>
        <w:spacing w:after="140" w:line="259" w:lineRule="auto"/>
      </w:pPr>
      <w:bookmarkStart w:id="111" w:name="bookmark111"/>
      <w:bookmarkEnd w:id="111"/>
      <w:r>
        <w:rPr>
          <w:b/>
          <w:bCs/>
        </w:rPr>
        <w:t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</w:p>
    <w:p w:rsidR="004D5311" w:rsidRDefault="00656EB2">
      <w:pPr>
        <w:pStyle w:val="a9"/>
        <w:spacing w:line="314" w:lineRule="auto"/>
      </w:pPr>
      <w:r>
        <w:t>Существующие и перспективные балансы тепловой нагрузки представлены в таблице 2.3.1.</w:t>
      </w:r>
    </w:p>
    <w:p w:rsidR="004D5311" w:rsidRDefault="00656EB2">
      <w:pPr>
        <w:pStyle w:val="a9"/>
        <w:spacing w:line="314" w:lineRule="auto"/>
      </w:pPr>
      <w:r>
        <w:t>Таблица 2.3.1. Существующие и перспективные балансы тепловой нагрузки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82"/>
        <w:gridCol w:w="3370"/>
        <w:gridCol w:w="1718"/>
        <w:gridCol w:w="1776"/>
      </w:tblGrid>
      <w:tr w:rsidR="004D5311">
        <w:trPr>
          <w:trHeight w:hRule="exact" w:val="1118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котельной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Установленная мощность, Гкал/ч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Располагаемая мощность источника, Гкал/ч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Подключенная нагрузка, Гкал/ч</w:t>
            </w:r>
          </w:p>
        </w:tc>
      </w:tr>
      <w:tr w:rsidR="004D5311">
        <w:trPr>
          <w:trHeight w:hRule="exact" w:val="56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Чернавка ДК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2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0,053</w:t>
            </w:r>
          </w:p>
        </w:tc>
      </w:tr>
      <w:tr w:rsidR="004D5311">
        <w:trPr>
          <w:trHeight w:hRule="exact" w:val="56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Чернавка СОШ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2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0,1587</w:t>
            </w:r>
          </w:p>
        </w:tc>
      </w:tr>
      <w:tr w:rsidR="004D5311">
        <w:trPr>
          <w:trHeight w:hRule="exact" w:val="283"/>
          <w:jc w:val="center"/>
        </w:trPr>
        <w:tc>
          <w:tcPr>
            <w:tcW w:w="9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очередь строительства 2019-2022 годы</w:t>
            </w:r>
          </w:p>
        </w:tc>
      </w:tr>
      <w:tr w:rsidR="004D5311">
        <w:trPr>
          <w:trHeight w:hRule="exact" w:val="56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Чернавка ДК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2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0,053</w:t>
            </w:r>
          </w:p>
        </w:tc>
      </w:tr>
      <w:tr w:rsidR="004D5311">
        <w:trPr>
          <w:trHeight w:hRule="exact" w:val="56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Чернавка СОШ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2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0,1587</w:t>
            </w:r>
          </w:p>
        </w:tc>
      </w:tr>
      <w:tr w:rsidR="004D5311">
        <w:trPr>
          <w:trHeight w:hRule="exact" w:val="283"/>
          <w:jc w:val="center"/>
        </w:trPr>
        <w:tc>
          <w:tcPr>
            <w:tcW w:w="9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очередь строительства 2023-2033 годы</w:t>
            </w:r>
          </w:p>
        </w:tc>
      </w:tr>
      <w:tr w:rsidR="004D5311">
        <w:trPr>
          <w:trHeight w:hRule="exact" w:val="56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Чернавка ДК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2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0,053</w:t>
            </w:r>
          </w:p>
        </w:tc>
      </w:tr>
      <w:tr w:rsidR="004D5311">
        <w:trPr>
          <w:trHeight w:hRule="exact" w:val="571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Чернавка СОШ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2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0,1587</w:t>
            </w:r>
          </w:p>
        </w:tc>
      </w:tr>
    </w:tbl>
    <w:p w:rsidR="004D5311" w:rsidRDefault="00656EB2">
      <w:pPr>
        <w:pStyle w:val="1"/>
        <w:numPr>
          <w:ilvl w:val="0"/>
          <w:numId w:val="15"/>
        </w:numPr>
        <w:tabs>
          <w:tab w:val="left" w:pos="567"/>
        </w:tabs>
        <w:spacing w:after="140" w:line="259" w:lineRule="auto"/>
        <w:jc w:val="both"/>
      </w:pPr>
      <w:bookmarkStart w:id="112" w:name="bookmark112"/>
      <w:bookmarkEnd w:id="112"/>
      <w:r>
        <w:rPr>
          <w:b/>
          <w:bCs/>
        </w:rPr>
        <w:lastRenderedPageBreak/>
        <w:t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Зона действия источников тепловой энергии расположена в границах одного поселения.</w:t>
      </w:r>
    </w:p>
    <w:p w:rsidR="004D5311" w:rsidRDefault="00656EB2">
      <w:pPr>
        <w:pStyle w:val="11"/>
        <w:keepNext/>
        <w:keepLines/>
        <w:numPr>
          <w:ilvl w:val="0"/>
          <w:numId w:val="15"/>
        </w:numPr>
        <w:tabs>
          <w:tab w:val="left" w:pos="567"/>
        </w:tabs>
        <w:spacing w:after="40" w:line="312" w:lineRule="auto"/>
        <w:jc w:val="both"/>
      </w:pPr>
      <w:bookmarkStart w:id="113" w:name="bookmark115"/>
      <w:bookmarkStart w:id="114" w:name="bookmark113"/>
      <w:bookmarkStart w:id="115" w:name="bookmark114"/>
      <w:bookmarkStart w:id="116" w:name="bookmark116"/>
      <w:bookmarkEnd w:id="113"/>
      <w:r>
        <w:t>Радиус эффективного теплоснабжения</w:t>
      </w:r>
      <w:bookmarkEnd w:id="114"/>
      <w:bookmarkEnd w:id="115"/>
      <w:bookmarkEnd w:id="116"/>
    </w:p>
    <w:p w:rsidR="004D5311" w:rsidRDefault="00656EB2">
      <w:pPr>
        <w:pStyle w:val="1"/>
        <w:spacing w:after="40" w:line="312" w:lineRule="auto"/>
        <w:ind w:firstLine="720"/>
        <w:jc w:val="both"/>
      </w:pPr>
      <w:r>
        <w:t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27.07.2010 «О теплоснабжении» если система теплоснабжения образована на базе единственного источника теплоты, то границы его (источника) зоны действия совпадают с границами системы теплоснабжения. Такие системы теплоснабжения принято называть изолированными» и «Радиус 186 теплоснабжения в зоне действия изолированной системы теплоснабжения - это расстояние от точки самого удаленного присоединения потребителя до источника тепловой энергии». Радиус эффективного теплоснабжения представлен в таблице 2.5.1.</w:t>
      </w:r>
    </w:p>
    <w:p w:rsidR="004D5311" w:rsidRDefault="00656EB2">
      <w:pPr>
        <w:pStyle w:val="a9"/>
        <w:spacing w:line="240" w:lineRule="auto"/>
        <w:ind w:left="691"/>
      </w:pPr>
      <w:r>
        <w:t>Таблица 2.5. 1.. Радиус эффективного теплоснабжения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90"/>
        <w:gridCol w:w="5357"/>
      </w:tblGrid>
      <w:tr w:rsidR="004D5311">
        <w:trPr>
          <w:trHeight w:hRule="exact" w:val="288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котельной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right="5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Радиус эффективного теплоснабжения, м</w:t>
            </w:r>
          </w:p>
        </w:tc>
      </w:tr>
      <w:tr w:rsidR="004D5311">
        <w:trPr>
          <w:trHeight w:hRule="exact" w:val="288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Чернавка ДК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D5311">
        <w:trPr>
          <w:trHeight w:hRule="exact" w:val="293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Чернавка СОШ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4D5311" w:rsidRDefault="004D5311">
      <w:pPr>
        <w:spacing w:after="519" w:line="1" w:lineRule="exact"/>
      </w:pPr>
    </w:p>
    <w:p w:rsidR="004D5311" w:rsidRDefault="00656EB2">
      <w:pPr>
        <w:pStyle w:val="1"/>
        <w:tabs>
          <w:tab w:val="left" w:pos="1206"/>
        </w:tabs>
        <w:spacing w:after="40" w:line="312" w:lineRule="auto"/>
      </w:pPr>
      <w:bookmarkStart w:id="117" w:name="bookmark117"/>
      <w:r>
        <w:rPr>
          <w:b/>
          <w:bCs/>
          <w:shd w:val="clear" w:color="auto" w:fill="FFFFFF"/>
        </w:rPr>
        <w:t>Р</w:t>
      </w:r>
      <w:bookmarkEnd w:id="117"/>
      <w:r>
        <w:rPr>
          <w:b/>
          <w:bCs/>
          <w:shd w:val="clear" w:color="auto" w:fill="FFFFFF"/>
        </w:rPr>
        <w:t>аздел 3</w:t>
      </w:r>
      <w:r>
        <w:rPr>
          <w:b/>
          <w:bCs/>
        </w:rPr>
        <w:tab/>
        <w:t>Существующие и перспективные балансы теплоносителя</w:t>
      </w:r>
    </w:p>
    <w:p w:rsidR="004D5311" w:rsidRDefault="00656EB2">
      <w:pPr>
        <w:pStyle w:val="1"/>
        <w:numPr>
          <w:ilvl w:val="0"/>
          <w:numId w:val="16"/>
        </w:numPr>
        <w:tabs>
          <w:tab w:val="left" w:pos="567"/>
        </w:tabs>
        <w:spacing w:after="140" w:line="257" w:lineRule="auto"/>
        <w:jc w:val="both"/>
      </w:pPr>
      <w:bookmarkStart w:id="118" w:name="bookmark118"/>
      <w:bookmarkEnd w:id="118"/>
      <w:r>
        <w:rPr>
          <w:b/>
          <w:bCs/>
        </w:rPr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В таблице 3.1.1 приведены сравнительные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энергии.</w:t>
      </w:r>
    </w:p>
    <w:p w:rsidR="004D5311" w:rsidRDefault="00656EB2">
      <w:pPr>
        <w:pStyle w:val="1"/>
        <w:spacing w:after="140" w:line="312" w:lineRule="auto"/>
        <w:ind w:firstLine="720"/>
        <w:jc w:val="both"/>
        <w:sectPr w:rsidR="004D5311">
          <w:headerReference w:type="default" r:id="rId9"/>
          <w:pgSz w:w="11900" w:h="16840"/>
          <w:pgMar w:top="1206" w:right="767" w:bottom="1441" w:left="1657" w:header="0" w:footer="1013" w:gutter="0"/>
          <w:cols w:space="720"/>
          <w:noEndnote/>
          <w:docGrid w:linePitch="360"/>
        </w:sectPr>
      </w:pPr>
      <w:r>
        <w:t>Перспективные балансы до 2033 года не изменятся.</w:t>
      </w:r>
    </w:p>
    <w:p w:rsidR="004D5311" w:rsidRDefault="00656EB2">
      <w:pPr>
        <w:pStyle w:val="a9"/>
      </w:pPr>
      <w:r>
        <w:lastRenderedPageBreak/>
        <w:t>Таблица 3.1.1 Сравнительные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8"/>
        <w:gridCol w:w="2534"/>
        <w:gridCol w:w="2146"/>
        <w:gridCol w:w="1037"/>
        <w:gridCol w:w="2093"/>
        <w:gridCol w:w="2093"/>
        <w:gridCol w:w="2198"/>
        <w:gridCol w:w="2198"/>
        <w:gridCol w:w="1805"/>
        <w:gridCol w:w="1800"/>
        <w:gridCol w:w="2141"/>
      </w:tblGrid>
      <w:tr w:rsidR="004D5311">
        <w:trPr>
          <w:trHeight w:hRule="exact" w:val="2400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котельной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теплоносителя, обусловленные вводом в эксплуатацию трубопроводов тепловых сетей, как новых, так и после плановых ремонтов или реконструкции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теплоносителя при проведении плановых эксплуатационных испытаний тепловых сетей и других регламентных работ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воды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Емкость трубопроводов тепловой сети и систем теплопотребления в отопительном периоде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емкость тепловой сети и систем теплопотребления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утечки теплоносителя для неотопительного периода функционирования систем теплоснабжения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утечки теплоносителя для отопительного периода функционирования систем теплоснабжения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Среднечасовая норма потерь теплоносителя, обусловленных утечкой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значения годовых потерь теплоносителя, обусловленных утечкой теплоносителя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эксплуатационные потери и затраты теплоносителей</w:t>
            </w:r>
          </w:p>
        </w:tc>
      </w:tr>
      <w:tr w:rsidR="004D5311">
        <w:trPr>
          <w:trHeight w:hRule="exact"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5311" w:rsidRDefault="004D5311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4D5311"/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4D5311"/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5311" w:rsidRDefault="004D5311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16"/>
                <w:szCs w:val="16"/>
              </w:rPr>
              <w:t>от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V </w:t>
            </w: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m </w:t>
            </w:r>
            <w:r>
              <w:rPr>
                <w:sz w:val="16"/>
                <w:szCs w:val="16"/>
              </w:rPr>
              <w:t>у н.л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m </w:t>
            </w:r>
            <w:r>
              <w:rPr>
                <w:sz w:val="16"/>
                <w:szCs w:val="16"/>
              </w:rPr>
              <w:t>у н.от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m </w:t>
            </w:r>
            <w:r>
              <w:rPr>
                <w:sz w:val="16"/>
                <w:szCs w:val="16"/>
              </w:rPr>
              <w:t>у год.н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G </w:t>
            </w:r>
            <w:r>
              <w:rPr>
                <w:sz w:val="16"/>
                <w:szCs w:val="16"/>
              </w:rPr>
              <w:t>ут.н.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311" w:rsidRDefault="004D5311"/>
        </w:tc>
      </w:tr>
      <w:tr w:rsidR="004D5311">
        <w:trPr>
          <w:trHeight w:hRule="exact" w:val="288"/>
          <w:jc w:val="center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5311" w:rsidRDefault="004D5311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8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™3 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8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 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86" w:lineRule="exact"/>
              <w:ind w:left="3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 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8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 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8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 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8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 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8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 м</w:t>
            </w:r>
          </w:p>
        </w:tc>
      </w:tr>
      <w:tr w:rsidR="004D5311">
        <w:trPr>
          <w:trHeight w:hRule="exact" w:val="83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Чернавка ДК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0,04172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0,04172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0,0001043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0,0001043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0,5306784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0,6558384</w:t>
            </w:r>
          </w:p>
        </w:tc>
      </w:tr>
      <w:tr w:rsidR="004D5311">
        <w:trPr>
          <w:trHeight w:hRule="exact" w:val="85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Чернавка</w:t>
            </w:r>
          </w:p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0,61904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0,61904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0,0015476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0,0015476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7,8741888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9,7313088</w:t>
            </w:r>
          </w:p>
        </w:tc>
      </w:tr>
    </w:tbl>
    <w:p w:rsidR="004D5311" w:rsidRDefault="004D5311">
      <w:pPr>
        <w:sectPr w:rsidR="004D5311">
          <w:headerReference w:type="default" r:id="rId10"/>
          <w:pgSz w:w="23800" w:h="16840" w:orient="landscape"/>
          <w:pgMar w:top="1681" w:right="916" w:bottom="1681" w:left="1101" w:header="0" w:footer="1253" w:gutter="0"/>
          <w:cols w:space="720"/>
          <w:noEndnote/>
          <w:docGrid w:linePitch="360"/>
        </w:sectPr>
      </w:pPr>
    </w:p>
    <w:p w:rsidR="004D5311" w:rsidRDefault="00656EB2">
      <w:pPr>
        <w:pStyle w:val="1"/>
        <w:numPr>
          <w:ilvl w:val="0"/>
          <w:numId w:val="16"/>
        </w:numPr>
        <w:tabs>
          <w:tab w:val="left" w:pos="598"/>
        </w:tabs>
        <w:spacing w:line="259" w:lineRule="auto"/>
        <w:jc w:val="both"/>
      </w:pPr>
      <w:bookmarkStart w:id="119" w:name="bookmark119"/>
      <w:bookmarkEnd w:id="119"/>
      <w:r>
        <w:rPr>
          <w:b/>
          <w:bCs/>
        </w:rPr>
        <w:lastRenderedPageBreak/>
        <w:t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</w:p>
    <w:p w:rsidR="004D5311" w:rsidRDefault="00656EB2">
      <w:pPr>
        <w:pStyle w:val="1"/>
        <w:spacing w:after="160" w:line="312" w:lineRule="auto"/>
        <w:ind w:firstLine="720"/>
        <w:jc w:val="both"/>
      </w:pPr>
      <w:r>
        <w:t>Расчетный расход подпиточной воды составляет 0,09 куб.м./Гкал. В аварийном режиме составляет 2 куб.м/ч.</w:t>
      </w:r>
    </w:p>
    <w:p w:rsidR="004D5311" w:rsidRDefault="00656EB2">
      <w:pPr>
        <w:pStyle w:val="1"/>
        <w:tabs>
          <w:tab w:val="left" w:pos="1627"/>
        </w:tabs>
        <w:spacing w:line="262" w:lineRule="auto"/>
        <w:jc w:val="both"/>
      </w:pPr>
      <w:bookmarkStart w:id="120" w:name="bookmark120"/>
      <w:r>
        <w:rPr>
          <w:b/>
          <w:bCs/>
          <w:shd w:val="clear" w:color="auto" w:fill="FFFFFF"/>
        </w:rPr>
        <w:t>Р</w:t>
      </w:r>
      <w:bookmarkEnd w:id="120"/>
      <w:r>
        <w:rPr>
          <w:b/>
          <w:bCs/>
          <w:shd w:val="clear" w:color="auto" w:fill="FFFFFF"/>
        </w:rPr>
        <w:t>аздел 4</w:t>
      </w:r>
      <w:r>
        <w:rPr>
          <w:b/>
          <w:bCs/>
        </w:rPr>
        <w:tab/>
        <w:t>Основные положения мастер-плана развития систем теплоснабжения поселения</w:t>
      </w:r>
    </w:p>
    <w:p w:rsidR="004D5311" w:rsidRDefault="00656EB2">
      <w:pPr>
        <w:pStyle w:val="11"/>
        <w:keepNext/>
        <w:keepLines/>
        <w:numPr>
          <w:ilvl w:val="0"/>
          <w:numId w:val="17"/>
        </w:numPr>
        <w:tabs>
          <w:tab w:val="left" w:pos="592"/>
        </w:tabs>
        <w:spacing w:after="60" w:line="312" w:lineRule="auto"/>
        <w:jc w:val="both"/>
      </w:pPr>
      <w:bookmarkStart w:id="121" w:name="bookmark123"/>
      <w:bookmarkStart w:id="122" w:name="bookmark121"/>
      <w:bookmarkStart w:id="123" w:name="bookmark122"/>
      <w:bookmarkStart w:id="124" w:name="bookmark124"/>
      <w:bookmarkEnd w:id="121"/>
      <w:r>
        <w:t>Описание сценариев развития теплоснабжения поселения</w:t>
      </w:r>
      <w:bookmarkEnd w:id="122"/>
      <w:bookmarkEnd w:id="123"/>
      <w:bookmarkEnd w:id="124"/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Вариант №1</w:t>
      </w:r>
    </w:p>
    <w:p w:rsidR="004D5311" w:rsidRDefault="00656EB2">
      <w:pPr>
        <w:pStyle w:val="1"/>
        <w:tabs>
          <w:tab w:val="left" w:pos="7306"/>
        </w:tabs>
        <w:spacing w:after="0" w:line="312" w:lineRule="auto"/>
        <w:ind w:firstLine="720"/>
        <w:jc w:val="both"/>
      </w:pPr>
      <w:r>
        <w:t>Техническое обслуживание тепловых сетей,</w:t>
      </w:r>
      <w:r>
        <w:tab/>
        <w:t>способствующее</w:t>
      </w:r>
    </w:p>
    <w:p w:rsidR="004D5311" w:rsidRDefault="00656EB2">
      <w:pPr>
        <w:pStyle w:val="1"/>
        <w:spacing w:after="0" w:line="312" w:lineRule="auto"/>
        <w:jc w:val="both"/>
      </w:pPr>
      <w:r>
        <w:t>нормативной эксплуатации при устранении мелких неисправностей.</w:t>
      </w:r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Вариант №2</w:t>
      </w:r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Капитальный ремонт тепловых сетей с изменением диаметра тепловой сети для поддержания нормативного уровня давления.</w:t>
      </w:r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Для повышения уровня надежности теплоснабжения, сокращения тепловых потерь в сетях предлагается в период с 2019 по 2033 года во время проведения ремонтных компаний производить замену изношенных участков тепловых сетей, исчерпавших свой эксплуатационный ресурс.</w:t>
      </w:r>
    </w:p>
    <w:p w:rsidR="004D5311" w:rsidRDefault="00656EB2">
      <w:pPr>
        <w:pStyle w:val="11"/>
        <w:keepNext/>
        <w:keepLines/>
        <w:numPr>
          <w:ilvl w:val="0"/>
          <w:numId w:val="17"/>
        </w:numPr>
        <w:tabs>
          <w:tab w:val="left" w:pos="835"/>
        </w:tabs>
        <w:spacing w:after="120" w:line="262" w:lineRule="auto"/>
        <w:jc w:val="both"/>
      </w:pPr>
      <w:bookmarkStart w:id="125" w:name="bookmark127"/>
      <w:bookmarkStart w:id="126" w:name="bookmark125"/>
      <w:bookmarkStart w:id="127" w:name="bookmark126"/>
      <w:bookmarkStart w:id="128" w:name="bookmark128"/>
      <w:bookmarkEnd w:id="125"/>
      <w:r>
        <w:t>Обоснование выбора приоритетного сценария развития теплоснабжения поселения</w:t>
      </w:r>
      <w:bookmarkEnd w:id="126"/>
      <w:bookmarkEnd w:id="127"/>
      <w:bookmarkEnd w:id="128"/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Для реализации варианта №1 производится техническое обслуживание тепловых сетей, способствующее нормативной эксплуатации при устранении мелких неисправностей за счет обслуживающей организацией.</w:t>
      </w:r>
    </w:p>
    <w:p w:rsidR="004D5311" w:rsidRDefault="00656EB2">
      <w:pPr>
        <w:pStyle w:val="1"/>
        <w:tabs>
          <w:tab w:val="left" w:pos="1246"/>
        </w:tabs>
        <w:spacing w:line="257" w:lineRule="auto"/>
        <w:jc w:val="both"/>
      </w:pPr>
      <w:bookmarkStart w:id="129" w:name="bookmark129"/>
      <w:r>
        <w:rPr>
          <w:b/>
          <w:bCs/>
          <w:shd w:val="clear" w:color="auto" w:fill="FFFFFF"/>
        </w:rPr>
        <w:t>Р</w:t>
      </w:r>
      <w:bookmarkEnd w:id="129"/>
      <w:r>
        <w:rPr>
          <w:b/>
          <w:bCs/>
          <w:shd w:val="clear" w:color="auto" w:fill="FFFFFF"/>
        </w:rPr>
        <w:t>аздел 5</w:t>
      </w:r>
      <w:r>
        <w:rPr>
          <w:b/>
          <w:bCs/>
        </w:rPr>
        <w:tab/>
        <w:t>Предложения по строительству, реконструкции и техническому перевооружению источников тепловой энергии</w:t>
      </w:r>
    </w:p>
    <w:p w:rsidR="004D5311" w:rsidRDefault="00656EB2">
      <w:pPr>
        <w:pStyle w:val="1"/>
        <w:numPr>
          <w:ilvl w:val="0"/>
          <w:numId w:val="18"/>
        </w:numPr>
        <w:tabs>
          <w:tab w:val="left" w:pos="598"/>
        </w:tabs>
        <w:spacing w:line="259" w:lineRule="auto"/>
        <w:jc w:val="both"/>
      </w:pPr>
      <w:bookmarkStart w:id="130" w:name="bookmark130"/>
      <w:bookmarkEnd w:id="130"/>
      <w:r>
        <w:rPr>
          <w:b/>
          <w:bCs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</w:r>
    </w:p>
    <w:p w:rsidR="004D5311" w:rsidRDefault="00656EB2">
      <w:pPr>
        <w:pStyle w:val="1"/>
        <w:spacing w:line="314" w:lineRule="auto"/>
        <w:ind w:firstLine="720"/>
        <w:jc w:val="both"/>
      </w:pPr>
      <w:r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поселения, не предусматриваются.</w:t>
      </w:r>
    </w:p>
    <w:p w:rsidR="004D5311" w:rsidRDefault="00656EB2">
      <w:pPr>
        <w:pStyle w:val="1"/>
        <w:numPr>
          <w:ilvl w:val="0"/>
          <w:numId w:val="18"/>
        </w:numPr>
        <w:tabs>
          <w:tab w:val="left" w:pos="656"/>
        </w:tabs>
        <w:spacing w:after="140" w:line="257" w:lineRule="auto"/>
        <w:jc w:val="both"/>
      </w:pPr>
      <w:bookmarkStart w:id="131" w:name="bookmark131"/>
      <w:bookmarkEnd w:id="131"/>
      <w:r>
        <w:rPr>
          <w:b/>
          <w:bCs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</w:p>
    <w:p w:rsidR="004D5311" w:rsidRDefault="00656EB2">
      <w:pPr>
        <w:pStyle w:val="1"/>
        <w:spacing w:after="140" w:line="312" w:lineRule="auto"/>
        <w:ind w:firstLine="740"/>
        <w:jc w:val="both"/>
      </w:pPr>
      <w:r>
        <w:lastRenderedPageBreak/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энергии, не предусматриваются.</w:t>
      </w:r>
    </w:p>
    <w:p w:rsidR="004D5311" w:rsidRDefault="00656EB2">
      <w:pPr>
        <w:pStyle w:val="1"/>
        <w:numPr>
          <w:ilvl w:val="0"/>
          <w:numId w:val="18"/>
        </w:numPr>
        <w:tabs>
          <w:tab w:val="left" w:pos="656"/>
        </w:tabs>
        <w:spacing w:after="140" w:line="257" w:lineRule="auto"/>
        <w:jc w:val="both"/>
      </w:pPr>
      <w:bookmarkStart w:id="132" w:name="bookmark132"/>
      <w:bookmarkEnd w:id="132"/>
      <w:r>
        <w:rPr>
          <w:b/>
          <w:bCs/>
        </w:rPr>
        <w:t>Предложения по техническому перевооружению источников тепловой энергии с целью повышения эффективности работы систем теплоснабжения</w:t>
      </w:r>
    </w:p>
    <w:p w:rsidR="004D5311" w:rsidRDefault="00656EB2">
      <w:pPr>
        <w:pStyle w:val="1"/>
        <w:spacing w:after="140" w:line="314" w:lineRule="auto"/>
        <w:ind w:firstLine="740"/>
        <w:jc w:val="both"/>
      </w:pPr>
      <w:r>
        <w:t>Предложения по техническому перевооружению источников тепловой энергии с целью повышения эффективности работы систем теплоснабжения, не предусматриваются.</w:t>
      </w:r>
    </w:p>
    <w:p w:rsidR="004D5311" w:rsidRDefault="00656EB2">
      <w:pPr>
        <w:pStyle w:val="1"/>
        <w:numPr>
          <w:ilvl w:val="0"/>
          <w:numId w:val="18"/>
        </w:numPr>
        <w:tabs>
          <w:tab w:val="left" w:pos="656"/>
        </w:tabs>
        <w:spacing w:after="140" w:line="257" w:lineRule="auto"/>
        <w:jc w:val="both"/>
      </w:pPr>
      <w:bookmarkStart w:id="133" w:name="bookmark133"/>
      <w:bookmarkEnd w:id="133"/>
      <w:r>
        <w:rPr>
          <w:b/>
          <w:bCs/>
        </w:rPr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</w:p>
    <w:p w:rsidR="004D5311" w:rsidRDefault="00656EB2">
      <w:pPr>
        <w:pStyle w:val="1"/>
        <w:spacing w:after="140" w:line="314" w:lineRule="auto"/>
        <w:ind w:firstLine="740"/>
        <w:jc w:val="both"/>
      </w:pPr>
      <w:r>
        <w:t>Источники тепловой энергии, функционирующих в режиме комбинированной выработки электрической и тепловой энергии и котельных, отсутствуют на территории поселения.</w:t>
      </w:r>
    </w:p>
    <w:p w:rsidR="004D5311" w:rsidRDefault="00656EB2">
      <w:pPr>
        <w:pStyle w:val="1"/>
        <w:numPr>
          <w:ilvl w:val="0"/>
          <w:numId w:val="18"/>
        </w:numPr>
        <w:tabs>
          <w:tab w:val="left" w:pos="656"/>
        </w:tabs>
        <w:spacing w:after="140" w:line="259" w:lineRule="auto"/>
        <w:jc w:val="both"/>
      </w:pPr>
      <w:bookmarkStart w:id="134" w:name="bookmark134"/>
      <w:bookmarkEnd w:id="134"/>
      <w:r>
        <w:rPr>
          <w:b/>
          <w:bCs/>
        </w:rPr>
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</w:p>
    <w:p w:rsidR="004D5311" w:rsidRDefault="00656EB2">
      <w:pPr>
        <w:pStyle w:val="1"/>
        <w:spacing w:after="140" w:line="312" w:lineRule="auto"/>
        <w:ind w:firstLine="740"/>
        <w:jc w:val="both"/>
      </w:pPr>
      <w:r>
        <w:t>Меры,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нецелесообразно, отсутствуют на территории поселения.</w:t>
      </w:r>
    </w:p>
    <w:p w:rsidR="004D5311" w:rsidRDefault="00656EB2">
      <w:pPr>
        <w:pStyle w:val="1"/>
        <w:numPr>
          <w:ilvl w:val="0"/>
          <w:numId w:val="18"/>
        </w:numPr>
        <w:tabs>
          <w:tab w:val="left" w:pos="656"/>
        </w:tabs>
        <w:spacing w:after="140" w:line="259" w:lineRule="auto"/>
        <w:jc w:val="both"/>
      </w:pPr>
      <w:bookmarkStart w:id="135" w:name="bookmark135"/>
      <w:bookmarkEnd w:id="135"/>
      <w:r>
        <w:rPr>
          <w:b/>
          <w:bCs/>
        </w:rPr>
        <w:t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Меры, по переоборудованию котельных в источники тепловой энергии, функционирующие в режиме комбинированной выработки электрической и тепловой энергии, отсутствуют на территории поселения.</w:t>
      </w:r>
    </w:p>
    <w:p w:rsidR="004D5311" w:rsidRDefault="00656EB2">
      <w:pPr>
        <w:pStyle w:val="1"/>
        <w:numPr>
          <w:ilvl w:val="0"/>
          <w:numId w:val="18"/>
        </w:numPr>
        <w:tabs>
          <w:tab w:val="left" w:pos="563"/>
        </w:tabs>
        <w:spacing w:after="140" w:line="259" w:lineRule="auto"/>
        <w:jc w:val="both"/>
      </w:pPr>
      <w:bookmarkStart w:id="136" w:name="bookmark136"/>
      <w:bookmarkEnd w:id="136"/>
      <w:r>
        <w:rPr>
          <w:b/>
          <w:bCs/>
        </w:rPr>
        <w:t xml:space="preserve">Меры по переводу котельных, размещенных в существующих и расширяемых зонах действия источников тепловой энергии, </w:t>
      </w:r>
      <w:r>
        <w:rPr>
          <w:b/>
          <w:bCs/>
        </w:rPr>
        <w:lastRenderedPageBreak/>
        <w:t>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Меры,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эксплуатации, отсутствуют на территории поселения.</w:t>
      </w:r>
    </w:p>
    <w:p w:rsidR="004D5311" w:rsidRDefault="00656EB2">
      <w:pPr>
        <w:pStyle w:val="1"/>
        <w:spacing w:after="140" w:line="259" w:lineRule="auto"/>
        <w:jc w:val="both"/>
      </w:pPr>
      <w:r>
        <w:rPr>
          <w:b/>
          <w:bCs/>
        </w:rPr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</w:p>
    <w:p w:rsidR="004D5311" w:rsidRDefault="00656EB2">
      <w:pPr>
        <w:pStyle w:val="1"/>
        <w:spacing w:after="200" w:line="286" w:lineRule="auto"/>
        <w:ind w:firstLine="720"/>
        <w:jc w:val="both"/>
      </w:pPr>
      <w:r>
        <w:t>Температурный график - 95/70</w:t>
      </w:r>
      <w:r>
        <w:rPr>
          <w:vertAlign w:val="superscript"/>
        </w:rPr>
        <w:t>о</w:t>
      </w:r>
      <w:r>
        <w:t>С. Изменение графика не планируется.</w:t>
      </w:r>
    </w:p>
    <w:p w:rsidR="004D5311" w:rsidRDefault="00656EB2">
      <w:pPr>
        <w:pStyle w:val="1"/>
        <w:numPr>
          <w:ilvl w:val="0"/>
          <w:numId w:val="19"/>
        </w:numPr>
        <w:tabs>
          <w:tab w:val="left" w:pos="563"/>
        </w:tabs>
        <w:spacing w:after="140" w:line="257" w:lineRule="auto"/>
        <w:jc w:val="both"/>
      </w:pPr>
      <w:bookmarkStart w:id="137" w:name="bookmark137"/>
      <w:bookmarkEnd w:id="137"/>
      <w:r>
        <w:rPr>
          <w:b/>
          <w:bCs/>
        </w:rPr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</w:p>
    <w:p w:rsidR="004D5311" w:rsidRDefault="00656EB2">
      <w:pPr>
        <w:pStyle w:val="1"/>
        <w:spacing w:after="140" w:line="314" w:lineRule="auto"/>
        <w:ind w:firstLine="720"/>
        <w:jc w:val="both"/>
      </w:pPr>
      <w:r>
        <w:t>Резерв существующей системы теплоснабжения полностью удовлетворяет потребности тепловой энергии на территории сельского поселения.</w:t>
      </w:r>
    </w:p>
    <w:p w:rsidR="004D5311" w:rsidRDefault="00656EB2">
      <w:pPr>
        <w:pStyle w:val="1"/>
        <w:numPr>
          <w:ilvl w:val="0"/>
          <w:numId w:val="19"/>
        </w:numPr>
        <w:tabs>
          <w:tab w:val="left" w:pos="730"/>
        </w:tabs>
        <w:spacing w:after="140" w:line="257" w:lineRule="auto"/>
        <w:jc w:val="both"/>
      </w:pPr>
      <w:bookmarkStart w:id="138" w:name="bookmark138"/>
      <w:bookmarkEnd w:id="138"/>
      <w:r>
        <w:rPr>
          <w:b/>
          <w:bCs/>
        </w:rPr>
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Предложения,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топлива, отсутствуют на территории поселения.</w:t>
      </w:r>
    </w:p>
    <w:p w:rsidR="004D5311" w:rsidRDefault="00656EB2">
      <w:pPr>
        <w:pStyle w:val="1"/>
        <w:tabs>
          <w:tab w:val="left" w:pos="1198"/>
        </w:tabs>
        <w:spacing w:after="140" w:line="259" w:lineRule="auto"/>
        <w:jc w:val="both"/>
      </w:pPr>
      <w:bookmarkStart w:id="139" w:name="bookmark139"/>
      <w:r>
        <w:rPr>
          <w:b/>
          <w:bCs/>
          <w:shd w:val="clear" w:color="auto" w:fill="FFFFFF"/>
        </w:rPr>
        <w:t>Р</w:t>
      </w:r>
      <w:bookmarkEnd w:id="139"/>
      <w:r>
        <w:rPr>
          <w:b/>
          <w:bCs/>
          <w:shd w:val="clear" w:color="auto" w:fill="FFFFFF"/>
        </w:rPr>
        <w:t>аздел 6</w:t>
      </w:r>
      <w:r>
        <w:rPr>
          <w:b/>
          <w:bCs/>
        </w:rPr>
        <w:tab/>
        <w:t>Предложения по строительству и реконструкции тепловых сетей</w:t>
      </w:r>
    </w:p>
    <w:p w:rsidR="004D5311" w:rsidRDefault="00656EB2">
      <w:pPr>
        <w:pStyle w:val="1"/>
        <w:numPr>
          <w:ilvl w:val="0"/>
          <w:numId w:val="20"/>
        </w:numPr>
        <w:tabs>
          <w:tab w:val="left" w:pos="564"/>
        </w:tabs>
        <w:spacing w:after="140" w:line="259" w:lineRule="auto"/>
        <w:jc w:val="both"/>
      </w:pPr>
      <w:bookmarkStart w:id="140" w:name="bookmark140"/>
      <w:bookmarkEnd w:id="140"/>
      <w:r>
        <w:rPr>
          <w:b/>
          <w:bCs/>
        </w:rPr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 xml:space="preserve">Зоны с дефицитом тепловой мощности и зоны с избытком тепловой мощности, требующие реконструкции и строительство тепловых сетей, не </w:t>
      </w:r>
      <w:r>
        <w:lastRenderedPageBreak/>
        <w:t>выявлены.</w:t>
      </w:r>
    </w:p>
    <w:p w:rsidR="004D5311" w:rsidRDefault="00656EB2">
      <w:pPr>
        <w:pStyle w:val="1"/>
        <w:numPr>
          <w:ilvl w:val="0"/>
          <w:numId w:val="20"/>
        </w:numPr>
        <w:tabs>
          <w:tab w:val="left" w:pos="564"/>
        </w:tabs>
        <w:spacing w:after="140" w:line="259" w:lineRule="auto"/>
        <w:jc w:val="both"/>
      </w:pPr>
      <w:bookmarkStart w:id="141" w:name="bookmark141"/>
      <w:bookmarkEnd w:id="141"/>
      <w:r>
        <w:rPr>
          <w:b/>
          <w:bCs/>
        </w:rPr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застройку, не рассматриваются.</w:t>
      </w:r>
    </w:p>
    <w:p w:rsidR="004D5311" w:rsidRDefault="00656EB2">
      <w:pPr>
        <w:pStyle w:val="1"/>
        <w:numPr>
          <w:ilvl w:val="0"/>
          <w:numId w:val="20"/>
        </w:numPr>
        <w:tabs>
          <w:tab w:val="left" w:pos="569"/>
        </w:tabs>
        <w:spacing w:after="140" w:line="259" w:lineRule="auto"/>
        <w:jc w:val="both"/>
      </w:pPr>
      <w:bookmarkStart w:id="142" w:name="bookmark142"/>
      <w:bookmarkEnd w:id="142"/>
      <w:r>
        <w:rPr>
          <w:b/>
          <w:bCs/>
        </w:rPr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Предложения по строительству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отсутствуют.</w:t>
      </w:r>
    </w:p>
    <w:p w:rsidR="004D5311" w:rsidRDefault="00656EB2">
      <w:pPr>
        <w:pStyle w:val="1"/>
        <w:numPr>
          <w:ilvl w:val="0"/>
          <w:numId w:val="20"/>
        </w:numPr>
        <w:tabs>
          <w:tab w:val="left" w:pos="564"/>
        </w:tabs>
        <w:spacing w:after="140" w:line="259" w:lineRule="auto"/>
        <w:jc w:val="both"/>
      </w:pPr>
      <w:bookmarkStart w:id="143" w:name="bookmark143"/>
      <w:bookmarkEnd w:id="143"/>
      <w:r>
        <w:rPr>
          <w:b/>
          <w:bCs/>
        </w:rPr>
        <w:t>Предложения по строительству и реконструкции тепловых сетей для повышения эффективности функционирования системы теплоснабжения</w:t>
      </w:r>
    </w:p>
    <w:p w:rsidR="004D5311" w:rsidRDefault="00656EB2">
      <w:pPr>
        <w:pStyle w:val="1"/>
        <w:spacing w:after="140" w:line="360" w:lineRule="auto"/>
        <w:ind w:left="1440" w:hanging="360"/>
        <w:jc w:val="both"/>
      </w:pPr>
      <w:r>
        <w:rPr>
          <w:rFonts w:ascii="Arial" w:eastAsia="Arial" w:hAnsi="Arial" w:cs="Arial"/>
          <w:sz w:val="20"/>
          <w:szCs w:val="20"/>
        </w:rPr>
        <w:t xml:space="preserve">- </w:t>
      </w:r>
      <w:r>
        <w:t>Реконструкция участка трубопровода системы теплоснабжения от УТ-2 : СОШ, с. Чернавка</w:t>
      </w:r>
    </w:p>
    <w:p w:rsidR="004D5311" w:rsidRDefault="00656EB2">
      <w:pPr>
        <w:pStyle w:val="1"/>
        <w:numPr>
          <w:ilvl w:val="0"/>
          <w:numId w:val="20"/>
        </w:numPr>
        <w:tabs>
          <w:tab w:val="left" w:pos="594"/>
        </w:tabs>
        <w:spacing w:line="257" w:lineRule="auto"/>
        <w:jc w:val="both"/>
      </w:pPr>
      <w:bookmarkStart w:id="144" w:name="bookmark144"/>
      <w:bookmarkEnd w:id="144"/>
      <w:r>
        <w:rPr>
          <w:b/>
          <w:bCs/>
        </w:rPr>
        <w:t>Предложения по строительству и реконструкции тепловых сетей для обеспечения нормативной надежности теплоснабжения потребителей</w:t>
      </w:r>
    </w:p>
    <w:p w:rsidR="004D5311" w:rsidRDefault="00656EB2">
      <w:pPr>
        <w:pStyle w:val="1"/>
        <w:spacing w:after="160" w:line="312" w:lineRule="auto"/>
        <w:ind w:firstLine="720"/>
        <w:jc w:val="both"/>
      </w:pPr>
      <w:r>
        <w:t>Предложения по строительству тепловых сетей для обеспечения нормативной надежности теплоснабжения отсутствуют.</w:t>
      </w:r>
    </w:p>
    <w:p w:rsidR="004D5311" w:rsidRDefault="00656EB2">
      <w:pPr>
        <w:pStyle w:val="1"/>
        <w:tabs>
          <w:tab w:val="left" w:pos="1309"/>
        </w:tabs>
        <w:spacing w:line="257" w:lineRule="auto"/>
        <w:jc w:val="both"/>
      </w:pPr>
      <w:bookmarkStart w:id="145" w:name="bookmark145"/>
      <w:r>
        <w:rPr>
          <w:b/>
          <w:bCs/>
          <w:shd w:val="clear" w:color="auto" w:fill="FFFFFF"/>
        </w:rPr>
        <w:t>Р</w:t>
      </w:r>
      <w:bookmarkEnd w:id="145"/>
      <w:r>
        <w:rPr>
          <w:b/>
          <w:bCs/>
          <w:shd w:val="clear" w:color="auto" w:fill="FFFFFF"/>
        </w:rPr>
        <w:t>аздел 7</w:t>
      </w:r>
      <w:r>
        <w:rPr>
          <w:b/>
          <w:bCs/>
        </w:rPr>
        <w:tab/>
        <w:t>Предложения по переводу открытых систем теплоснабжения (горячего водоснабжения) в закрытые системы горячего водоснабжения</w:t>
      </w:r>
    </w:p>
    <w:p w:rsidR="004D5311" w:rsidRDefault="00656EB2">
      <w:pPr>
        <w:pStyle w:val="1"/>
        <w:numPr>
          <w:ilvl w:val="0"/>
          <w:numId w:val="21"/>
        </w:numPr>
        <w:tabs>
          <w:tab w:val="left" w:pos="698"/>
        </w:tabs>
        <w:spacing w:line="259" w:lineRule="auto"/>
        <w:jc w:val="both"/>
      </w:pPr>
      <w:bookmarkStart w:id="146" w:name="bookmark146"/>
      <w:bookmarkEnd w:id="146"/>
      <w:r>
        <w:rPr>
          <w:b/>
          <w:bCs/>
        </w:rPr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</w:p>
    <w:p w:rsidR="004D5311" w:rsidRDefault="00656EB2">
      <w:pPr>
        <w:pStyle w:val="1"/>
        <w:spacing w:after="240" w:line="259" w:lineRule="auto"/>
        <w:ind w:firstLine="720"/>
        <w:jc w:val="both"/>
      </w:pPr>
      <w:r>
        <w:lastRenderedPageBreak/>
        <w:t>На территории поселения закрытая система теплоснабжения.</w:t>
      </w:r>
    </w:p>
    <w:p w:rsidR="004D5311" w:rsidRDefault="00656EB2">
      <w:pPr>
        <w:pStyle w:val="1"/>
        <w:numPr>
          <w:ilvl w:val="0"/>
          <w:numId w:val="21"/>
        </w:numPr>
        <w:tabs>
          <w:tab w:val="left" w:pos="698"/>
        </w:tabs>
        <w:spacing w:line="259" w:lineRule="auto"/>
        <w:jc w:val="both"/>
      </w:pPr>
      <w:bookmarkStart w:id="147" w:name="bookmark147"/>
      <w:bookmarkEnd w:id="147"/>
      <w:r>
        <w:rPr>
          <w:b/>
          <w:bCs/>
        </w:rPr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</w:p>
    <w:p w:rsidR="004D5311" w:rsidRDefault="00656EB2">
      <w:pPr>
        <w:pStyle w:val="1"/>
        <w:spacing w:after="240" w:line="259" w:lineRule="auto"/>
        <w:ind w:firstLine="720"/>
        <w:jc w:val="both"/>
      </w:pPr>
      <w:r>
        <w:t>На территории поселения закрытая система теплоснабжения.</w:t>
      </w:r>
    </w:p>
    <w:p w:rsidR="004D5311" w:rsidRDefault="00656EB2">
      <w:pPr>
        <w:pStyle w:val="1"/>
        <w:tabs>
          <w:tab w:val="left" w:pos="1242"/>
        </w:tabs>
        <w:spacing w:line="259" w:lineRule="auto"/>
        <w:jc w:val="both"/>
      </w:pPr>
      <w:bookmarkStart w:id="148" w:name="bookmark148"/>
      <w:r>
        <w:rPr>
          <w:b/>
          <w:bCs/>
          <w:shd w:val="clear" w:color="auto" w:fill="FFFFFF"/>
        </w:rPr>
        <w:t>Р</w:t>
      </w:r>
      <w:bookmarkEnd w:id="148"/>
      <w:r>
        <w:rPr>
          <w:b/>
          <w:bCs/>
          <w:shd w:val="clear" w:color="auto" w:fill="FFFFFF"/>
        </w:rPr>
        <w:t>аздел 8</w:t>
      </w:r>
      <w:r>
        <w:rPr>
          <w:b/>
          <w:bCs/>
        </w:rPr>
        <w:tab/>
        <w:t>Перспективные топливные балансы</w:t>
      </w:r>
    </w:p>
    <w:p w:rsidR="004D5311" w:rsidRDefault="00656EB2">
      <w:pPr>
        <w:pStyle w:val="1"/>
        <w:numPr>
          <w:ilvl w:val="0"/>
          <w:numId w:val="22"/>
        </w:numPr>
        <w:tabs>
          <w:tab w:val="left" w:pos="594"/>
        </w:tabs>
        <w:spacing w:line="262" w:lineRule="auto"/>
        <w:jc w:val="both"/>
      </w:pPr>
      <w:bookmarkStart w:id="149" w:name="bookmark149"/>
      <w:bookmarkEnd w:id="149"/>
      <w:r>
        <w:rPr>
          <w:b/>
          <w:bCs/>
        </w:rPr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</w:p>
    <w:p w:rsidR="004D5311" w:rsidRDefault="00656EB2">
      <w:pPr>
        <w:pStyle w:val="1"/>
        <w:spacing w:after="0" w:line="312" w:lineRule="auto"/>
        <w:ind w:firstLine="720"/>
        <w:jc w:val="both"/>
      </w:pPr>
      <w:bookmarkStart w:id="150" w:name="bookmark150"/>
      <w:r>
        <w:t>П</w:t>
      </w:r>
      <w:bookmarkEnd w:id="150"/>
      <w:r>
        <w:t>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таблице 8.1.1.</w:t>
      </w:r>
    </w:p>
    <w:p w:rsidR="004D5311" w:rsidRDefault="00656EB2">
      <w:pPr>
        <w:pStyle w:val="a9"/>
      </w:pPr>
      <w:r>
        <w:t>Таблица 8.1.1. Перспективный топливный баланс для каждого источника тепловой энергии по видам основного, резервного и аварийного топлива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2179"/>
        <w:gridCol w:w="1421"/>
        <w:gridCol w:w="874"/>
        <w:gridCol w:w="9"/>
        <w:gridCol w:w="869"/>
        <w:gridCol w:w="874"/>
        <w:gridCol w:w="878"/>
        <w:gridCol w:w="874"/>
        <w:gridCol w:w="888"/>
      </w:tblGrid>
      <w:tr w:rsidR="004D5311">
        <w:trPr>
          <w:trHeight w:hRule="exact" w:val="288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before="26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топлива, ед. изм.</w:t>
            </w:r>
          </w:p>
        </w:tc>
        <w:tc>
          <w:tcPr>
            <w:tcW w:w="52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топлива</w:t>
            </w:r>
          </w:p>
        </w:tc>
      </w:tr>
      <w:tr w:rsidR="004D5311">
        <w:trPr>
          <w:trHeight w:hRule="exact" w:val="571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5311" w:rsidRDefault="004D5311"/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4D5311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4D5311"/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softHyphen/>
              <w:t>2033</w:t>
            </w:r>
          </w:p>
        </w:tc>
      </w:tr>
      <w:tr w:rsidR="004D5311">
        <w:trPr>
          <w:trHeight w:hRule="exact" w:val="312"/>
          <w:jc w:val="center"/>
        </w:trPr>
        <w:tc>
          <w:tcPr>
            <w:tcW w:w="50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рнавка Д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1К</w:t>
            </w:r>
          </w:p>
        </w:tc>
      </w:tr>
      <w:tr w:rsidR="004D5311">
        <w:trPr>
          <w:trHeight w:hRule="exact" w:val="56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вид топлива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</w:t>
            </w:r>
          </w:p>
          <w:p w:rsidR="004D5311" w:rsidRDefault="00656EB2">
            <w:pPr>
              <w:pStyle w:val="a7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4D5311" w:rsidRDefault="00656EB2">
            <w:pPr>
              <w:pStyle w:val="a7"/>
              <w:spacing w:after="0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газ, тыс.м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10,68</w:t>
            </w:r>
          </w:p>
        </w:tc>
      </w:tr>
      <w:tr w:rsidR="004D5311">
        <w:trPr>
          <w:trHeight w:hRule="exact" w:val="77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вид топлива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</w:tr>
      <w:tr w:rsidR="004D5311">
        <w:trPr>
          <w:trHeight w:hRule="exact" w:val="288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топлива, ед. изм.</w:t>
            </w:r>
          </w:p>
        </w:tc>
        <w:tc>
          <w:tcPr>
            <w:tcW w:w="52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топлива</w:t>
            </w:r>
          </w:p>
        </w:tc>
      </w:tr>
      <w:tr w:rsidR="004D5311">
        <w:trPr>
          <w:trHeight w:hRule="exact" w:val="571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4D5311"/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4D5311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4D5311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softHyphen/>
              <w:t>2033</w:t>
            </w:r>
          </w:p>
        </w:tc>
      </w:tr>
      <w:tr w:rsidR="004D5311">
        <w:trPr>
          <w:trHeight w:hRule="exact" w:val="76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Аварийный вид топлива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</w:tr>
      <w:tr w:rsidR="004D5311">
        <w:trPr>
          <w:trHeight w:hRule="exact" w:val="307"/>
          <w:jc w:val="center"/>
        </w:trPr>
        <w:tc>
          <w:tcPr>
            <w:tcW w:w="93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с. Чернавка СОШ</w:t>
            </w:r>
          </w:p>
        </w:tc>
      </w:tr>
      <w:tr w:rsidR="004D5311">
        <w:trPr>
          <w:trHeight w:hRule="exact" w:val="56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вид топлива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</w:t>
            </w:r>
          </w:p>
          <w:p w:rsidR="004D5311" w:rsidRDefault="00656EB2">
            <w:pPr>
              <w:pStyle w:val="a7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4D5311" w:rsidRDefault="00656EB2">
            <w:pPr>
              <w:pStyle w:val="a7"/>
              <w:spacing w:after="0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газ, тыс.м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118,55</w:t>
            </w:r>
          </w:p>
        </w:tc>
      </w:tr>
      <w:tr w:rsidR="004D5311">
        <w:trPr>
          <w:trHeight w:hRule="exact" w:val="76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вид топлива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</w:tr>
      <w:tr w:rsidR="004D5311">
        <w:trPr>
          <w:trHeight w:hRule="exact" w:val="77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Аварийный вид топлива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</w:tr>
    </w:tbl>
    <w:p w:rsidR="004D5311" w:rsidRDefault="004D5311">
      <w:pPr>
        <w:spacing w:after="479" w:line="1" w:lineRule="exact"/>
      </w:pPr>
    </w:p>
    <w:p w:rsidR="004D5311" w:rsidRDefault="00656EB2">
      <w:pPr>
        <w:pStyle w:val="1"/>
        <w:numPr>
          <w:ilvl w:val="0"/>
          <w:numId w:val="22"/>
        </w:numPr>
        <w:tabs>
          <w:tab w:val="left" w:pos="594"/>
        </w:tabs>
        <w:spacing w:after="140" w:line="259" w:lineRule="auto"/>
        <w:jc w:val="both"/>
      </w:pPr>
      <w:bookmarkStart w:id="151" w:name="bookmark151"/>
      <w:bookmarkEnd w:id="151"/>
      <w:r>
        <w:rPr>
          <w:b/>
          <w:bCs/>
        </w:rPr>
        <w:t xml:space="preserve">Потребляемые источником тепловой энергии виды топлива, </w:t>
      </w:r>
      <w:r>
        <w:rPr>
          <w:b/>
          <w:bCs/>
        </w:rPr>
        <w:lastRenderedPageBreak/>
        <w:t>включая местные виды топлива, а также используемые возобновляемые источники энергии</w:t>
      </w:r>
    </w:p>
    <w:p w:rsidR="004D5311" w:rsidRDefault="00656EB2">
      <w:pPr>
        <w:pStyle w:val="1"/>
        <w:spacing w:after="240" w:line="262" w:lineRule="auto"/>
        <w:ind w:firstLine="720"/>
        <w:jc w:val="both"/>
      </w:pPr>
      <w:r>
        <w:t>Основным видом топлива является природный газ.</w:t>
      </w:r>
    </w:p>
    <w:p w:rsidR="004D5311" w:rsidRDefault="00656EB2">
      <w:pPr>
        <w:pStyle w:val="1"/>
        <w:tabs>
          <w:tab w:val="left" w:pos="1318"/>
        </w:tabs>
        <w:spacing w:after="140" w:line="262" w:lineRule="auto"/>
        <w:jc w:val="both"/>
      </w:pPr>
      <w:bookmarkStart w:id="152" w:name="bookmark152"/>
      <w:r>
        <w:rPr>
          <w:b/>
          <w:bCs/>
          <w:shd w:val="clear" w:color="auto" w:fill="FFFFFF"/>
        </w:rPr>
        <w:t>Р</w:t>
      </w:r>
      <w:bookmarkEnd w:id="152"/>
      <w:r>
        <w:rPr>
          <w:b/>
          <w:bCs/>
          <w:shd w:val="clear" w:color="auto" w:fill="FFFFFF"/>
        </w:rPr>
        <w:t>аздел 9</w:t>
      </w:r>
      <w:r>
        <w:rPr>
          <w:b/>
          <w:bCs/>
        </w:rPr>
        <w:tab/>
        <w:t>Инвестиции в строительство, реконструкцию и техническое перевооружение</w:t>
      </w:r>
    </w:p>
    <w:p w:rsidR="004D5311" w:rsidRDefault="00656EB2">
      <w:pPr>
        <w:pStyle w:val="1"/>
        <w:numPr>
          <w:ilvl w:val="0"/>
          <w:numId w:val="23"/>
        </w:numPr>
        <w:tabs>
          <w:tab w:val="left" w:pos="594"/>
        </w:tabs>
        <w:spacing w:after="140" w:line="257" w:lineRule="auto"/>
        <w:jc w:val="both"/>
      </w:pPr>
      <w:bookmarkStart w:id="153" w:name="bookmark153"/>
      <w:bookmarkEnd w:id="153"/>
      <w:r>
        <w:rPr>
          <w:b/>
          <w:bCs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</w:p>
    <w:p w:rsidR="004D5311" w:rsidRDefault="00656EB2">
      <w:pPr>
        <w:pStyle w:val="1"/>
        <w:spacing w:after="140" w:line="314" w:lineRule="auto"/>
        <w:ind w:firstLine="720"/>
        <w:jc w:val="both"/>
      </w:pPr>
      <w: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 не рассматриваются.</w:t>
      </w:r>
    </w:p>
    <w:p w:rsidR="004D5311" w:rsidRDefault="00656EB2">
      <w:pPr>
        <w:pStyle w:val="1"/>
        <w:numPr>
          <w:ilvl w:val="0"/>
          <w:numId w:val="23"/>
        </w:numPr>
        <w:tabs>
          <w:tab w:val="left" w:pos="594"/>
        </w:tabs>
        <w:spacing w:after="140" w:line="259" w:lineRule="auto"/>
        <w:jc w:val="both"/>
      </w:pPr>
      <w:bookmarkStart w:id="154" w:name="bookmark154"/>
      <w:bookmarkEnd w:id="154"/>
      <w:r>
        <w:rPr>
          <w:b/>
          <w:bCs/>
        </w:rP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 представлены в таблице 9.2.1. Таблица 9.2.1. Предложения по величине необходимых инвестиций в строительство, реконструкцию и техническое перевооружение тепловых сетей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2179"/>
        <w:gridCol w:w="1546"/>
        <w:gridCol w:w="821"/>
        <w:gridCol w:w="686"/>
        <w:gridCol w:w="696"/>
        <w:gridCol w:w="696"/>
        <w:gridCol w:w="763"/>
        <w:gridCol w:w="686"/>
        <w:gridCol w:w="787"/>
      </w:tblGrid>
      <w:tr w:rsidR="004D5311">
        <w:trPr>
          <w:trHeight w:hRule="exact" w:val="566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мероприятия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</w:p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сходы на реализацию мерой рогнозных ценах, тыс. руб.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риятий в (с НДС)</w:t>
            </w:r>
          </w:p>
        </w:tc>
      </w:tr>
      <w:tr w:rsidR="004D5311">
        <w:trPr>
          <w:trHeight w:hRule="exact" w:val="571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4D5311"/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4D5311"/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4D531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softHyphen/>
              <w:t>2033</w:t>
            </w:r>
          </w:p>
        </w:tc>
      </w:tr>
      <w:tr w:rsidR="004D5311">
        <w:trPr>
          <w:trHeight w:hRule="exact" w:val="166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участка трубопровода системы теплоснабжения от УТ-2 : СОШ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</w:tr>
      <w:tr w:rsidR="004D5311">
        <w:trPr>
          <w:trHeight w:hRule="exact" w:val="47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</w:tr>
    </w:tbl>
    <w:p w:rsidR="004D5311" w:rsidRDefault="004D5311">
      <w:pPr>
        <w:spacing w:after="479" w:line="1" w:lineRule="exact"/>
      </w:pPr>
    </w:p>
    <w:p w:rsidR="004D5311" w:rsidRDefault="00656EB2">
      <w:pPr>
        <w:pStyle w:val="1"/>
        <w:numPr>
          <w:ilvl w:val="0"/>
          <w:numId w:val="23"/>
        </w:numPr>
        <w:tabs>
          <w:tab w:val="left" w:pos="778"/>
        </w:tabs>
        <w:spacing w:after="140" w:line="259" w:lineRule="auto"/>
        <w:jc w:val="both"/>
      </w:pPr>
      <w:bookmarkStart w:id="155" w:name="bookmark155"/>
      <w:bookmarkEnd w:id="155"/>
      <w:r>
        <w:rPr>
          <w:b/>
          <w:bCs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 xml:space="preserve">Предложения по величине инвестиций в строительство, реконструкцию </w:t>
      </w:r>
      <w:r>
        <w:lastRenderedPageBreak/>
        <w:t>и техническое перевооружение в связи с изменениями температурного графика и гидравлического режима работы системы теплоснабжения на каждом этапе не рассматриваются.</w:t>
      </w:r>
    </w:p>
    <w:p w:rsidR="004D5311" w:rsidRDefault="00656EB2">
      <w:pPr>
        <w:pStyle w:val="1"/>
        <w:numPr>
          <w:ilvl w:val="0"/>
          <w:numId w:val="23"/>
        </w:numPr>
        <w:tabs>
          <w:tab w:val="left" w:pos="553"/>
        </w:tabs>
        <w:spacing w:after="140" w:line="257" w:lineRule="auto"/>
        <w:jc w:val="both"/>
      </w:pPr>
      <w:bookmarkStart w:id="156" w:name="bookmark156"/>
      <w:bookmarkEnd w:id="156"/>
      <w:r>
        <w:rPr>
          <w:b/>
          <w:bCs/>
        </w:rP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</w:p>
    <w:p w:rsidR="004D5311" w:rsidRDefault="00656EB2">
      <w:pPr>
        <w:pStyle w:val="1"/>
        <w:spacing w:after="140" w:line="314" w:lineRule="auto"/>
        <w:ind w:firstLine="720"/>
        <w:jc w:val="both"/>
      </w:pPr>
      <w:bookmarkStart w:id="157" w:name="bookmark157"/>
      <w:r>
        <w:t>П</w:t>
      </w:r>
      <w:bookmarkEnd w:id="157"/>
      <w:r>
        <w:t>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 не рассматриваются.</w:t>
      </w:r>
    </w:p>
    <w:p w:rsidR="004D5311" w:rsidRDefault="00656EB2">
      <w:pPr>
        <w:pStyle w:val="11"/>
        <w:keepNext/>
        <w:keepLines/>
        <w:numPr>
          <w:ilvl w:val="0"/>
          <w:numId w:val="23"/>
        </w:numPr>
        <w:tabs>
          <w:tab w:val="left" w:pos="553"/>
        </w:tabs>
        <w:spacing w:after="60" w:line="312" w:lineRule="auto"/>
        <w:jc w:val="both"/>
      </w:pPr>
      <w:bookmarkStart w:id="158" w:name="bookmark160"/>
      <w:bookmarkStart w:id="159" w:name="bookmark158"/>
      <w:bookmarkStart w:id="160" w:name="bookmark159"/>
      <w:bookmarkStart w:id="161" w:name="bookmark161"/>
      <w:bookmarkEnd w:id="158"/>
      <w:r>
        <w:t>Оценка эффективности инвестиций по отдельным предложениям</w:t>
      </w:r>
      <w:bookmarkEnd w:id="159"/>
      <w:bookmarkEnd w:id="160"/>
      <w:bookmarkEnd w:id="161"/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</w:t>
      </w:r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Следует отметить, что реализация мероприятий по реконструкции тепловых сетей, направленных на повышение надежности теплоснабжения, имеет целью не повышение эффективности работы систем теплоснабжения, а поддержание ее в рабочем состоянии. Данная группа проектов имеет низкий экономический эффект (относительно капитальных затрат на ее реализацию) и является социальнозначимой.</w:t>
      </w:r>
    </w:p>
    <w:p w:rsidR="004D5311" w:rsidRDefault="00656EB2">
      <w:pPr>
        <w:pStyle w:val="1"/>
        <w:spacing w:after="180" w:line="314" w:lineRule="auto"/>
        <w:ind w:firstLine="720"/>
        <w:jc w:val="both"/>
      </w:pPr>
      <w:r>
        <w:t>Расчет эффективности инвестиций в данную группу в схеме теплоснабжения не приводится.</w:t>
      </w:r>
    </w:p>
    <w:p w:rsidR="004D5311" w:rsidRDefault="00656EB2">
      <w:pPr>
        <w:pStyle w:val="1"/>
        <w:tabs>
          <w:tab w:val="left" w:pos="1786"/>
        </w:tabs>
        <w:spacing w:line="262" w:lineRule="auto"/>
        <w:jc w:val="both"/>
      </w:pPr>
      <w:bookmarkStart w:id="162" w:name="bookmark162"/>
      <w:r>
        <w:rPr>
          <w:b/>
          <w:bCs/>
          <w:shd w:val="clear" w:color="auto" w:fill="FFFFFF"/>
        </w:rPr>
        <w:t>Р</w:t>
      </w:r>
      <w:bookmarkEnd w:id="162"/>
      <w:r>
        <w:rPr>
          <w:b/>
          <w:bCs/>
          <w:shd w:val="clear" w:color="auto" w:fill="FFFFFF"/>
        </w:rPr>
        <w:t>аздел 10</w:t>
      </w:r>
      <w:r>
        <w:rPr>
          <w:b/>
          <w:bCs/>
        </w:rPr>
        <w:tab/>
        <w:t>Решение об определении единой теплоснабжающей организации (организаций)</w:t>
      </w:r>
    </w:p>
    <w:p w:rsidR="004D5311" w:rsidRDefault="00656EB2">
      <w:pPr>
        <w:pStyle w:val="11"/>
        <w:keepNext/>
        <w:keepLines/>
        <w:numPr>
          <w:ilvl w:val="0"/>
          <w:numId w:val="24"/>
        </w:numPr>
        <w:tabs>
          <w:tab w:val="left" w:pos="710"/>
        </w:tabs>
        <w:spacing w:after="120" w:line="262" w:lineRule="auto"/>
        <w:jc w:val="both"/>
      </w:pPr>
      <w:bookmarkStart w:id="163" w:name="bookmark165"/>
      <w:bookmarkStart w:id="164" w:name="bookmark163"/>
      <w:bookmarkStart w:id="165" w:name="bookmark164"/>
      <w:bookmarkStart w:id="166" w:name="bookmark166"/>
      <w:bookmarkEnd w:id="163"/>
      <w:r>
        <w:t>Решение об определении единой теплоснабжающей организации (организаций)</w:t>
      </w:r>
      <w:bookmarkEnd w:id="164"/>
      <w:bookmarkEnd w:id="165"/>
      <w:bookmarkEnd w:id="166"/>
    </w:p>
    <w:p w:rsidR="004D5311" w:rsidRDefault="00656EB2">
      <w:pPr>
        <w:pStyle w:val="1"/>
        <w:spacing w:after="0" w:line="312" w:lineRule="auto"/>
        <w:ind w:firstLine="720"/>
        <w:jc w:val="both"/>
      </w:pPr>
      <w:r>
        <w:t xml:space="preserve">В соответствии со статьёй 2 п. 28 Федерального закона от 27 июля 2010 года №190-ФЗ «О теплоснабжении»: «Единая теплоснабжающая организация в системе теплоснабжения -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</w:t>
      </w:r>
      <w:r>
        <w:lastRenderedPageBreak/>
        <w:t>самоуправления на основании критериев и в порядке, которые установлены правилами организации теплоснабжения, утверждёнными Правительством Российской Федерации».</w:t>
      </w:r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поселения, городского округа, а в случае смены единой теплоснабжающей организации - при актуализации схемы теплоснабжения. В проекте схемы теплоснабжения должны быть определены границы зон деятельности единой теплоснабжающей организации (организаций).</w:t>
      </w:r>
    </w:p>
    <w:p w:rsidR="004D5311" w:rsidRDefault="00656EB2">
      <w:pPr>
        <w:pStyle w:val="1"/>
        <w:spacing w:after="180" w:line="312" w:lineRule="auto"/>
        <w:ind w:firstLine="720"/>
        <w:jc w:val="both"/>
      </w:pPr>
      <w:r>
        <w:t>Границы зоны деятельности единой теплоснабжающей организации определяются границами системы теплоснабжения, в отношении которой присваивается соответствующий статус. Критерии определения единой теплоснабжающей организации:</w:t>
      </w:r>
    </w:p>
    <w:p w:rsidR="004D5311" w:rsidRDefault="00656EB2">
      <w:pPr>
        <w:pStyle w:val="1"/>
        <w:spacing w:after="0" w:line="305" w:lineRule="auto"/>
        <w:ind w:left="1440" w:hanging="360"/>
        <w:jc w:val="both"/>
      </w:pPr>
      <w:r>
        <w:rPr>
          <w:rFonts w:ascii="Courier New" w:eastAsia="Courier New" w:hAnsi="Courier New" w:cs="Courier New"/>
          <w:sz w:val="32"/>
          <w:szCs w:val="32"/>
        </w:rPr>
        <w:t xml:space="preserve">- </w:t>
      </w:r>
      <w: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440"/>
        </w:tabs>
        <w:spacing w:after="0" w:line="310" w:lineRule="auto"/>
        <w:ind w:left="1440" w:hanging="360"/>
        <w:jc w:val="both"/>
      </w:pPr>
      <w:bookmarkStart w:id="167" w:name="bookmark167"/>
      <w:bookmarkEnd w:id="167"/>
      <w:r>
        <w:t>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440"/>
        </w:tabs>
        <w:spacing w:after="180"/>
        <w:ind w:left="1440" w:hanging="360"/>
        <w:jc w:val="both"/>
      </w:pPr>
      <w:bookmarkStart w:id="168" w:name="bookmark168"/>
      <w:bookmarkEnd w:id="168"/>
      <w:r>
        <w:t xml:space="preserve">в случае наличия двух претендентов статус присваивается </w:t>
      </w:r>
      <w:r>
        <w:lastRenderedPageBreak/>
        <w:t>организации, способной в лучшей мере обеспечить надёжность теплоснабжения в соответствующей системе теплоснабжения. 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 и оперативному управлению гидравлическими режимами, что обосновывается в схеме теплоснабжения.</w:t>
      </w:r>
    </w:p>
    <w:p w:rsidR="004D5311" w:rsidRDefault="00656EB2">
      <w:pPr>
        <w:pStyle w:val="1"/>
        <w:spacing w:after="180" w:line="312" w:lineRule="auto"/>
        <w:ind w:firstLine="720"/>
        <w:jc w:val="both"/>
      </w:pPr>
      <w:r>
        <w:t>Единая теплоснабжающая организация обязана: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440"/>
        </w:tabs>
        <w:spacing w:after="0" w:line="300" w:lineRule="auto"/>
        <w:ind w:left="1440" w:hanging="360"/>
        <w:jc w:val="both"/>
      </w:pPr>
      <w:bookmarkStart w:id="169" w:name="bookmark169"/>
      <w:bookmarkEnd w:id="169"/>
      <w:r>
        <w:t>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440"/>
        </w:tabs>
        <w:spacing w:after="0" w:line="300" w:lineRule="auto"/>
        <w:ind w:left="1440" w:hanging="360"/>
        <w:jc w:val="both"/>
      </w:pPr>
      <w:bookmarkStart w:id="170" w:name="bookmark170"/>
      <w:bookmarkEnd w:id="170"/>
      <w:r>
        <w:t>осуществлять мониторинг реализации схемы теплоснабжения и подавать в орган, утвердивший схему теплоснабжения, отчёты о реализации, включая предложения по актуализации схемы;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440"/>
        </w:tabs>
        <w:spacing w:after="100" w:line="300" w:lineRule="auto"/>
        <w:ind w:left="1440" w:hanging="360"/>
        <w:jc w:val="both"/>
      </w:pPr>
      <w:bookmarkStart w:id="171" w:name="bookmark171"/>
      <w:bookmarkEnd w:id="171"/>
      <w:r>
        <w:t>надлежащим образом исполнять обязательства перед иными теплоснабжающими и теплосетевыми организациями в зоне своей деятельности;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441"/>
        </w:tabs>
        <w:spacing w:after="200" w:line="293" w:lineRule="auto"/>
        <w:ind w:left="1440" w:hanging="360"/>
      </w:pPr>
      <w:bookmarkStart w:id="172" w:name="bookmark172"/>
      <w:bookmarkEnd w:id="172"/>
      <w:r>
        <w:t>осуществлять контроль режимов потребления тепловой энергии в зоне своей деятельности.</w:t>
      </w:r>
    </w:p>
    <w:p w:rsidR="004D5311" w:rsidRDefault="00656EB2">
      <w:pPr>
        <w:pStyle w:val="11"/>
        <w:keepNext/>
        <w:keepLines/>
        <w:numPr>
          <w:ilvl w:val="0"/>
          <w:numId w:val="24"/>
        </w:numPr>
        <w:tabs>
          <w:tab w:val="left" w:pos="744"/>
        </w:tabs>
        <w:jc w:val="both"/>
      </w:pPr>
      <w:bookmarkStart w:id="173" w:name="bookmark175"/>
      <w:bookmarkStart w:id="174" w:name="bookmark173"/>
      <w:bookmarkStart w:id="175" w:name="bookmark174"/>
      <w:bookmarkStart w:id="176" w:name="bookmark176"/>
      <w:bookmarkEnd w:id="173"/>
      <w:r>
        <w:t>Реестр зон деятельности единой теплоснабжающей организации (организаций)</w:t>
      </w:r>
      <w:bookmarkEnd w:id="174"/>
      <w:bookmarkEnd w:id="175"/>
      <w:bookmarkEnd w:id="176"/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На территории сельского поселения статус ЕТО не утвержден.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 xml:space="preserve">При определении статуса ЕТО, предлагается определить </w:t>
      </w:r>
      <w:r w:rsidR="00597D14">
        <w:t>МКП «Панинское коммунальное хозяйство»</w:t>
      </w:r>
      <w:r>
        <w:t xml:space="preserve"> в зонах действия данных котельных.</w:t>
      </w:r>
    </w:p>
    <w:p w:rsidR="004D5311" w:rsidRDefault="00656EB2">
      <w:pPr>
        <w:pStyle w:val="1"/>
        <w:numPr>
          <w:ilvl w:val="0"/>
          <w:numId w:val="24"/>
        </w:numPr>
        <w:tabs>
          <w:tab w:val="left" w:pos="744"/>
        </w:tabs>
        <w:spacing w:after="140" w:line="259" w:lineRule="auto"/>
        <w:jc w:val="both"/>
      </w:pPr>
      <w:bookmarkStart w:id="177" w:name="bookmark177"/>
      <w:bookmarkEnd w:id="177"/>
      <w:r>
        <w:rPr>
          <w:b/>
          <w:bCs/>
        </w:rPr>
        <w:t>Основания, в том числе критерии, в соответствии с которыми теплоснабжающая организация определена единой теплоснабжающей организацией</w:t>
      </w:r>
    </w:p>
    <w:p w:rsidR="004D5311" w:rsidRDefault="00656EB2">
      <w:pPr>
        <w:pStyle w:val="1"/>
        <w:spacing w:after="200" w:line="312" w:lineRule="auto"/>
        <w:ind w:firstLine="720"/>
        <w:jc w:val="both"/>
      </w:pPr>
      <w:r>
        <w:t>Согласно п. 7 ПП РФ № 808 от 08.08.2012 г. устанавливаются следующие критерии определения ЕТО: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441"/>
        </w:tabs>
        <w:spacing w:after="0" w:line="302" w:lineRule="auto"/>
        <w:ind w:left="1440" w:hanging="360"/>
        <w:jc w:val="both"/>
      </w:pPr>
      <w:bookmarkStart w:id="178" w:name="bookmark178"/>
      <w:bookmarkEnd w:id="178"/>
      <w:r>
        <w:t xml:space="preserve"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</w:t>
      </w:r>
      <w:r>
        <w:lastRenderedPageBreak/>
        <w:t>границах зоны действия ЕТО;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441"/>
        </w:tabs>
        <w:spacing w:after="0" w:line="276" w:lineRule="auto"/>
        <w:ind w:left="1080"/>
        <w:jc w:val="both"/>
      </w:pPr>
      <w:bookmarkStart w:id="179" w:name="bookmark179"/>
      <w:bookmarkEnd w:id="179"/>
      <w:r>
        <w:t>размер собственного капитала;</w:t>
      </w:r>
    </w:p>
    <w:p w:rsidR="004D5311" w:rsidRDefault="00656EB2">
      <w:pPr>
        <w:pStyle w:val="1"/>
        <w:numPr>
          <w:ilvl w:val="0"/>
          <w:numId w:val="1"/>
        </w:numPr>
        <w:tabs>
          <w:tab w:val="left" w:pos="1441"/>
        </w:tabs>
        <w:spacing w:after="200" w:line="293" w:lineRule="auto"/>
        <w:ind w:left="1440" w:hanging="360"/>
        <w:jc w:val="both"/>
      </w:pPr>
      <w:bookmarkStart w:id="180" w:name="bookmark180"/>
      <w:bookmarkEnd w:id="180"/>
      <w:r>
        <w:t>способность в лучшей мере обеспечить надежность теплоснабжения в соответствующей системе теплоснабжения.</w:t>
      </w:r>
    </w:p>
    <w:p w:rsidR="004D5311" w:rsidRDefault="00656EB2">
      <w:pPr>
        <w:pStyle w:val="1"/>
        <w:spacing w:after="0" w:line="314" w:lineRule="auto"/>
        <w:ind w:firstLine="720"/>
        <w:jc w:val="both"/>
      </w:pPr>
      <w:r>
        <w:t>На территории сельского поселения статус ЕТО не утвержден.</w:t>
      </w:r>
    </w:p>
    <w:p w:rsidR="004D5311" w:rsidRDefault="00656EB2">
      <w:pPr>
        <w:pStyle w:val="1"/>
        <w:spacing w:after="140" w:line="314" w:lineRule="auto"/>
        <w:ind w:firstLine="720"/>
        <w:jc w:val="both"/>
      </w:pPr>
      <w:r>
        <w:t>При определении статуса ЕТО, предлагается определить</w:t>
      </w:r>
      <w:r w:rsidR="00597D14">
        <w:t xml:space="preserve"> МКП «Панинское коммунальное хозяйство»</w:t>
      </w:r>
      <w:r>
        <w:t xml:space="preserve"> в зонах действия данных котельных.</w:t>
      </w:r>
    </w:p>
    <w:p w:rsidR="004D5311" w:rsidRDefault="00656EB2">
      <w:pPr>
        <w:pStyle w:val="11"/>
        <w:keepNext/>
        <w:keepLines/>
        <w:numPr>
          <w:ilvl w:val="0"/>
          <w:numId w:val="24"/>
        </w:numPr>
        <w:tabs>
          <w:tab w:val="left" w:pos="744"/>
        </w:tabs>
        <w:jc w:val="both"/>
      </w:pPr>
      <w:bookmarkStart w:id="181" w:name="bookmark183"/>
      <w:bookmarkStart w:id="182" w:name="bookmark181"/>
      <w:bookmarkStart w:id="183" w:name="bookmark182"/>
      <w:bookmarkStart w:id="184" w:name="bookmark184"/>
      <w:bookmarkEnd w:id="181"/>
      <w:r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182"/>
      <w:bookmarkEnd w:id="183"/>
      <w:bookmarkEnd w:id="184"/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На территории сельского поселения статус ЕТО не утвержден.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 xml:space="preserve">При определении статуса ЕТО, предлагается определить </w:t>
      </w:r>
      <w:r w:rsidR="00597D14">
        <w:t>МКП «Панинское коммунальное хозяйство»</w:t>
      </w:r>
      <w:r>
        <w:t xml:space="preserve"> в зонах действия данных котельных.</w:t>
      </w:r>
    </w:p>
    <w:p w:rsidR="004D5311" w:rsidRDefault="00656EB2">
      <w:pPr>
        <w:pStyle w:val="1"/>
        <w:numPr>
          <w:ilvl w:val="0"/>
          <w:numId w:val="24"/>
        </w:numPr>
        <w:tabs>
          <w:tab w:val="left" w:pos="998"/>
        </w:tabs>
        <w:spacing w:after="140" w:line="257" w:lineRule="auto"/>
        <w:jc w:val="both"/>
      </w:pPr>
      <w:bookmarkStart w:id="185" w:name="bookmark185"/>
      <w:bookmarkEnd w:id="185"/>
      <w:r>
        <w:rPr>
          <w:b/>
          <w:bCs/>
        </w:rPr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</w:r>
    </w:p>
    <w:p w:rsidR="004D5311" w:rsidRDefault="00656EB2">
      <w:pPr>
        <w:pStyle w:val="1"/>
        <w:spacing w:after="0" w:line="314" w:lineRule="auto"/>
        <w:ind w:firstLine="720"/>
        <w:jc w:val="both"/>
      </w:pPr>
      <w:r>
        <w:t>На территории сельского поселения статус ЕТО не утвержден.</w:t>
      </w:r>
    </w:p>
    <w:p w:rsidR="004D5311" w:rsidRDefault="00656EB2">
      <w:pPr>
        <w:pStyle w:val="1"/>
        <w:spacing w:after="140" w:line="314" w:lineRule="auto"/>
        <w:ind w:firstLine="720"/>
        <w:jc w:val="both"/>
      </w:pPr>
      <w:r>
        <w:t xml:space="preserve">При определении статуса ЕТО, предлагается определить </w:t>
      </w:r>
      <w:r w:rsidR="00597D14">
        <w:t xml:space="preserve">МКП «Панинское коммунальное хозяйство» </w:t>
      </w:r>
      <w:r>
        <w:t>в зонах действия данных котельных.</w:t>
      </w:r>
    </w:p>
    <w:p w:rsidR="004D5311" w:rsidRDefault="00656EB2">
      <w:pPr>
        <w:pStyle w:val="11"/>
        <w:keepNext/>
        <w:keepLines/>
        <w:tabs>
          <w:tab w:val="left" w:pos="1680"/>
        </w:tabs>
        <w:jc w:val="both"/>
      </w:pPr>
      <w:bookmarkStart w:id="186" w:name="bookmark188"/>
      <w:bookmarkStart w:id="187" w:name="bookmark186"/>
      <w:bookmarkStart w:id="188" w:name="bookmark187"/>
      <w:bookmarkStart w:id="189" w:name="bookmark189"/>
      <w:r>
        <w:rPr>
          <w:shd w:val="clear" w:color="auto" w:fill="FFFFFF"/>
        </w:rPr>
        <w:t>Р</w:t>
      </w:r>
      <w:bookmarkEnd w:id="186"/>
      <w:r>
        <w:rPr>
          <w:shd w:val="clear" w:color="auto" w:fill="FFFFFF"/>
        </w:rPr>
        <w:t>аздел 11</w:t>
      </w:r>
      <w:r>
        <w:tab/>
        <w:t>Решения о распределении тепловой нагрузки между источниками тепловой энергии</w:t>
      </w:r>
      <w:bookmarkEnd w:id="187"/>
      <w:bookmarkEnd w:id="188"/>
      <w:bookmarkEnd w:id="189"/>
    </w:p>
    <w:p w:rsidR="004D5311" w:rsidRDefault="00656EB2">
      <w:pPr>
        <w:pStyle w:val="1"/>
        <w:tabs>
          <w:tab w:val="left" w:pos="5746"/>
          <w:tab w:val="left" w:pos="8472"/>
        </w:tabs>
        <w:spacing w:after="0" w:line="312" w:lineRule="auto"/>
        <w:ind w:firstLine="720"/>
        <w:jc w:val="both"/>
      </w:pPr>
      <w:r>
        <w:t>Перераспределение существующей</w:t>
      </w:r>
      <w:r>
        <w:tab/>
        <w:t>тепловой нагрузки</w:t>
      </w:r>
      <w:r>
        <w:tab/>
        <w:t>между</w:t>
      </w:r>
    </w:p>
    <w:p w:rsidR="004D5311" w:rsidRDefault="00656EB2">
      <w:pPr>
        <w:pStyle w:val="1"/>
        <w:spacing w:after="140" w:line="312" w:lineRule="auto"/>
        <w:jc w:val="both"/>
      </w:pPr>
      <w:r>
        <w:t>источниками тепловой энергии не требуется.</w:t>
      </w:r>
    </w:p>
    <w:p w:rsidR="004D5311" w:rsidRDefault="00656EB2">
      <w:pPr>
        <w:pStyle w:val="11"/>
        <w:keepNext/>
        <w:keepLines/>
        <w:tabs>
          <w:tab w:val="left" w:pos="1359"/>
        </w:tabs>
        <w:spacing w:after="60" w:line="312" w:lineRule="auto"/>
        <w:jc w:val="both"/>
      </w:pPr>
      <w:bookmarkStart w:id="190" w:name="bookmark192"/>
      <w:bookmarkStart w:id="191" w:name="bookmark190"/>
      <w:bookmarkStart w:id="192" w:name="bookmark191"/>
      <w:bookmarkStart w:id="193" w:name="bookmark193"/>
      <w:r>
        <w:rPr>
          <w:shd w:val="clear" w:color="auto" w:fill="FFFFFF"/>
        </w:rPr>
        <w:t>Р</w:t>
      </w:r>
      <w:bookmarkEnd w:id="190"/>
      <w:r>
        <w:rPr>
          <w:shd w:val="clear" w:color="auto" w:fill="FFFFFF"/>
        </w:rPr>
        <w:t>аздел 12</w:t>
      </w:r>
      <w:r>
        <w:tab/>
        <w:t>Решения по бесхозяйным тепловым сетям</w:t>
      </w:r>
      <w:bookmarkEnd w:id="191"/>
      <w:bookmarkEnd w:id="192"/>
      <w:bookmarkEnd w:id="193"/>
    </w:p>
    <w:p w:rsidR="004D5311" w:rsidRDefault="00656EB2">
      <w:pPr>
        <w:pStyle w:val="1"/>
        <w:spacing w:after="0" w:line="312" w:lineRule="auto"/>
        <w:ind w:firstLine="720"/>
        <w:jc w:val="both"/>
      </w:pPr>
      <w:r>
        <w:t>На момент разработки настоящей схемы теплоснабжения в границах Чернавского сельского поселения не выявлено участков бесхозяйных тепловых сетей.</w:t>
      </w:r>
    </w:p>
    <w:p w:rsidR="004D5311" w:rsidRDefault="00656EB2">
      <w:pPr>
        <w:pStyle w:val="1"/>
        <w:spacing w:after="0" w:line="312" w:lineRule="auto"/>
        <w:ind w:firstLine="720"/>
        <w:jc w:val="both"/>
      </w:pPr>
      <w:r>
        <w:t xml:space="preserve">В случае обнаружения таковых в последующем, необходимо руководствоваться Статья 15, пункт 6. Федерального закона от 27 июля 2010 года № 190-ФЗ. Статья 15, пункт 6. Федерального закона от 27 июля 2010 года № 190-ФЗ: 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</w:t>
      </w:r>
      <w:r>
        <w:lastRenderedPageBreak/>
        <w:t>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4D5311" w:rsidRDefault="00656EB2">
      <w:pPr>
        <w:pStyle w:val="1"/>
        <w:tabs>
          <w:tab w:val="left" w:pos="1862"/>
        </w:tabs>
        <w:spacing w:after="140" w:line="259" w:lineRule="auto"/>
        <w:jc w:val="both"/>
      </w:pPr>
      <w:bookmarkStart w:id="194" w:name="bookmark194"/>
      <w:r>
        <w:rPr>
          <w:b/>
          <w:bCs/>
          <w:shd w:val="clear" w:color="auto" w:fill="FFFFFF"/>
        </w:rPr>
        <w:t>Р</w:t>
      </w:r>
      <w:bookmarkEnd w:id="194"/>
      <w:r>
        <w:rPr>
          <w:b/>
          <w:bCs/>
          <w:shd w:val="clear" w:color="auto" w:fill="FFFFFF"/>
        </w:rPr>
        <w:t>аздел 13</w:t>
      </w:r>
      <w:r>
        <w:rPr>
          <w:b/>
          <w:bCs/>
        </w:rPr>
        <w:tab/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</w:r>
    </w:p>
    <w:p w:rsidR="004D5311" w:rsidRDefault="00656EB2">
      <w:pPr>
        <w:pStyle w:val="1"/>
        <w:numPr>
          <w:ilvl w:val="0"/>
          <w:numId w:val="25"/>
        </w:numPr>
        <w:tabs>
          <w:tab w:val="left" w:pos="844"/>
        </w:tabs>
        <w:spacing w:after="140" w:line="259" w:lineRule="auto"/>
        <w:jc w:val="both"/>
      </w:pPr>
      <w:bookmarkStart w:id="195" w:name="bookmark195"/>
      <w:bookmarkEnd w:id="195"/>
      <w:r>
        <w:rPr>
          <w:b/>
          <w:bCs/>
        </w:rPr>
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</w:p>
    <w:p w:rsidR="004D5311" w:rsidRDefault="00656EB2">
      <w:pPr>
        <w:pStyle w:val="1"/>
        <w:spacing w:after="140" w:line="314" w:lineRule="auto"/>
        <w:ind w:firstLine="720"/>
        <w:jc w:val="both"/>
      </w:pPr>
      <w:r>
        <w:t>Мероприятия, указанные в настоящей схеме теплоснабжения, не пересекаются с региональной схемой газоснабжения и не нуждается изменений в части внесений изменений в региональную схему газоснабжения.</w:t>
      </w:r>
    </w:p>
    <w:p w:rsidR="004D5311" w:rsidRDefault="00656EB2">
      <w:pPr>
        <w:pStyle w:val="1"/>
        <w:numPr>
          <w:ilvl w:val="0"/>
          <w:numId w:val="25"/>
        </w:numPr>
        <w:tabs>
          <w:tab w:val="left" w:pos="844"/>
        </w:tabs>
        <w:spacing w:after="140" w:line="262" w:lineRule="auto"/>
        <w:jc w:val="both"/>
      </w:pPr>
      <w:bookmarkStart w:id="196" w:name="bookmark196"/>
      <w:bookmarkEnd w:id="196"/>
      <w:r>
        <w:rPr>
          <w:b/>
          <w:bCs/>
        </w:rPr>
        <w:t>Описание проблем организации газоснабжения источников тепловой энергии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Организация газоснабжения источников тепловой энергии полностью соответствует нормативным требования, проблемы -отсутствуют.</w:t>
      </w:r>
    </w:p>
    <w:p w:rsidR="004D5311" w:rsidRDefault="00656EB2">
      <w:pPr>
        <w:pStyle w:val="1"/>
        <w:numPr>
          <w:ilvl w:val="0"/>
          <w:numId w:val="25"/>
        </w:numPr>
        <w:tabs>
          <w:tab w:val="left" w:pos="844"/>
        </w:tabs>
        <w:spacing w:after="140" w:line="259" w:lineRule="auto"/>
        <w:jc w:val="both"/>
      </w:pPr>
      <w:bookmarkStart w:id="197" w:name="bookmark197"/>
      <w:bookmarkEnd w:id="197"/>
      <w:r>
        <w:rPr>
          <w:b/>
          <w:bCs/>
        </w:rPr>
        <w:t>Предложения по корректировке, утвержденной (разработке) региональной (межрегиональной) программы газификации жилищно</w:t>
      </w:r>
      <w:r>
        <w:rPr>
          <w:b/>
          <w:bCs/>
        </w:rPr>
        <w:softHyphen/>
        <w:t>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</w:p>
    <w:p w:rsidR="004D5311" w:rsidRDefault="00656EB2">
      <w:pPr>
        <w:pStyle w:val="1"/>
        <w:spacing w:after="140" w:line="312" w:lineRule="auto"/>
        <w:ind w:firstLine="720"/>
        <w:jc w:val="both"/>
      </w:pPr>
      <w:r>
        <w:t>Предложения по корректировке, утвержденной (разработке) региональной (межрегиональной) программы газификации жилищно</w:t>
      </w:r>
      <w:r>
        <w:softHyphen/>
        <w:t>коммунального хозяйства, промышленных и иных организаций отсутствуют.</w:t>
      </w:r>
    </w:p>
    <w:p w:rsidR="004D5311" w:rsidRDefault="00656EB2">
      <w:pPr>
        <w:pStyle w:val="1"/>
        <w:numPr>
          <w:ilvl w:val="0"/>
          <w:numId w:val="25"/>
        </w:numPr>
        <w:tabs>
          <w:tab w:val="left" w:pos="844"/>
        </w:tabs>
        <w:spacing w:after="140" w:line="259" w:lineRule="auto"/>
        <w:jc w:val="both"/>
      </w:pPr>
      <w:bookmarkStart w:id="198" w:name="bookmark198"/>
      <w:bookmarkEnd w:id="198"/>
      <w:r>
        <w:rPr>
          <w:b/>
          <w:bCs/>
        </w:rPr>
        <w:lastRenderedPageBreak/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</w:p>
    <w:p w:rsidR="004D5311" w:rsidRDefault="00656EB2">
      <w:pPr>
        <w:pStyle w:val="1"/>
        <w:spacing w:after="160" w:line="312" w:lineRule="auto"/>
        <w:ind w:firstLine="720"/>
        <w:jc w:val="both"/>
      </w:pPr>
      <w:r>
        <w:t>На территории сельского поселения отсутствуют источники комбинированной выработки электрической и тепловой энергии и не планируются.</w:t>
      </w:r>
    </w:p>
    <w:p w:rsidR="004D5311" w:rsidRDefault="00656EB2">
      <w:pPr>
        <w:pStyle w:val="1"/>
        <w:numPr>
          <w:ilvl w:val="0"/>
          <w:numId w:val="25"/>
        </w:numPr>
        <w:tabs>
          <w:tab w:val="left" w:pos="890"/>
        </w:tabs>
        <w:spacing w:line="259" w:lineRule="auto"/>
        <w:jc w:val="both"/>
      </w:pPr>
      <w:bookmarkStart w:id="199" w:name="bookmark199"/>
      <w:bookmarkEnd w:id="199"/>
      <w:r>
        <w:rPr>
          <w:b/>
          <w:bCs/>
        </w:rPr>
        <w:t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</w:p>
    <w:p w:rsidR="004D5311" w:rsidRDefault="00656EB2">
      <w:pPr>
        <w:pStyle w:val="1"/>
        <w:spacing w:after="160" w:line="314" w:lineRule="auto"/>
        <w:ind w:firstLine="720"/>
        <w:jc w:val="both"/>
      </w:pPr>
      <w:r>
        <w:t>На территории сельского поселения отсутствуют источники комбинированной выработки электрической и тепловой энергии, и не планируются.</w:t>
      </w:r>
    </w:p>
    <w:p w:rsidR="004D5311" w:rsidRDefault="00656EB2">
      <w:pPr>
        <w:pStyle w:val="1"/>
        <w:numPr>
          <w:ilvl w:val="0"/>
          <w:numId w:val="25"/>
        </w:numPr>
        <w:tabs>
          <w:tab w:val="left" w:pos="890"/>
        </w:tabs>
        <w:spacing w:line="257" w:lineRule="auto"/>
        <w:jc w:val="both"/>
      </w:pPr>
      <w:bookmarkStart w:id="200" w:name="bookmark200"/>
      <w:bookmarkEnd w:id="200"/>
      <w:r>
        <w:rPr>
          <w:b/>
          <w:bCs/>
        </w:rPr>
        <w:t>Описание решений о развитии соответствующей системы водоснабжения в части, относящейся к системам теплоснабжения</w:t>
      </w:r>
    </w:p>
    <w:p w:rsidR="004D5311" w:rsidRDefault="00656EB2">
      <w:pPr>
        <w:pStyle w:val="1"/>
        <w:spacing w:after="240" w:line="259" w:lineRule="auto"/>
        <w:ind w:firstLine="720"/>
        <w:jc w:val="both"/>
      </w:pPr>
      <w:r>
        <w:t>Указанные решения не предусмотрены.</w:t>
      </w:r>
    </w:p>
    <w:p w:rsidR="004D5311" w:rsidRDefault="00656EB2">
      <w:pPr>
        <w:pStyle w:val="1"/>
        <w:numPr>
          <w:ilvl w:val="0"/>
          <w:numId w:val="25"/>
        </w:numPr>
        <w:tabs>
          <w:tab w:val="left" w:pos="738"/>
        </w:tabs>
        <w:spacing w:line="259" w:lineRule="auto"/>
        <w:jc w:val="both"/>
      </w:pPr>
      <w:bookmarkStart w:id="201" w:name="bookmark201"/>
      <w:bookmarkEnd w:id="201"/>
      <w:r>
        <w:rPr>
          <w:b/>
          <w:bCs/>
        </w:rPr>
        <w:t>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</w:p>
    <w:p w:rsidR="004D5311" w:rsidRDefault="00656EB2">
      <w:pPr>
        <w:pStyle w:val="1"/>
        <w:spacing w:after="240" w:line="259" w:lineRule="auto"/>
        <w:ind w:firstLine="720"/>
        <w:jc w:val="both"/>
      </w:pPr>
      <w:r>
        <w:t>Указанные решения не предусмотрены.</w:t>
      </w:r>
    </w:p>
    <w:p w:rsidR="004D5311" w:rsidRDefault="00656EB2">
      <w:pPr>
        <w:pStyle w:val="1"/>
        <w:tabs>
          <w:tab w:val="left" w:pos="1381"/>
        </w:tabs>
        <w:spacing w:line="259" w:lineRule="auto"/>
        <w:jc w:val="both"/>
      </w:pPr>
      <w:bookmarkStart w:id="202" w:name="bookmark202"/>
      <w:r>
        <w:rPr>
          <w:b/>
          <w:bCs/>
          <w:shd w:val="clear" w:color="auto" w:fill="FFFFFF"/>
        </w:rPr>
        <w:t>Р</w:t>
      </w:r>
      <w:bookmarkEnd w:id="202"/>
      <w:r>
        <w:rPr>
          <w:b/>
          <w:bCs/>
          <w:shd w:val="clear" w:color="auto" w:fill="FFFFFF"/>
        </w:rPr>
        <w:t>аздел 14</w:t>
      </w:r>
      <w:r>
        <w:rPr>
          <w:b/>
          <w:bCs/>
        </w:rPr>
        <w:tab/>
        <w:t>Индикаторы развития систем теплоснабжения поселения</w:t>
      </w:r>
    </w:p>
    <w:p w:rsidR="004D5311" w:rsidRDefault="00656EB2">
      <w:pPr>
        <w:pStyle w:val="1"/>
        <w:spacing w:after="0" w:line="314" w:lineRule="auto"/>
        <w:ind w:firstLine="720"/>
        <w:jc w:val="both"/>
      </w:pPr>
      <w:r>
        <w:t>Индикаторы развития систем теплоснабжения поселения не изменятся при выполнении мероприятий, представленные в таблице 14.1 - 14.2.</w:t>
      </w:r>
    </w:p>
    <w:p w:rsidR="004D5311" w:rsidRDefault="00656EB2">
      <w:pPr>
        <w:pStyle w:val="1"/>
        <w:spacing w:after="0" w:line="314" w:lineRule="auto"/>
        <w:jc w:val="both"/>
      </w:pPr>
      <w:r>
        <w:t>Таблица 14.1. Индикаторы развития системы теплоснабжения газовой котельной с. Чернавка, ул. Пролетарская, 3 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3941"/>
        <w:gridCol w:w="1699"/>
        <w:gridCol w:w="1810"/>
        <w:gridCol w:w="1450"/>
      </w:tblGrid>
      <w:tr w:rsidR="004D5311">
        <w:trPr>
          <w:trHeight w:hRule="exact" w:val="12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 развития систем теплоснабжения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Существующее положение (факт 2018 год)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показатели (2033 год)</w:t>
            </w:r>
          </w:p>
        </w:tc>
      </w:tr>
      <w:tr w:rsidR="004D5311">
        <w:trPr>
          <w:trHeight w:hRule="exact" w:val="112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D5311" w:rsidRDefault="00656E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3941"/>
        <w:gridCol w:w="1699"/>
        <w:gridCol w:w="1810"/>
        <w:gridCol w:w="1450"/>
      </w:tblGrid>
      <w:tr w:rsidR="004D5311">
        <w:trPr>
          <w:trHeight w:hRule="exact" w:val="12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 развития систем теплоснабжения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Существующее положение (факт 2018 год)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показатели (2033 год)</w:t>
            </w:r>
          </w:p>
        </w:tc>
      </w:tr>
      <w:tr w:rsidR="004D5311">
        <w:trPr>
          <w:trHeight w:hRule="exact" w:val="138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5311">
        <w:trPr>
          <w:trHeight w:hRule="exact" w:val="139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 у.т./Гкал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158,26</w:t>
            </w:r>
          </w:p>
        </w:tc>
      </w:tr>
      <w:tr w:rsidR="004D5311">
        <w:trPr>
          <w:trHeight w:hRule="exact" w:val="139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Гкал/кв.м.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45,83</w:t>
            </w:r>
          </w:p>
        </w:tc>
      </w:tr>
      <w:tr w:rsidR="004D5311">
        <w:trPr>
          <w:trHeight w:hRule="exact" w:val="11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кв.м./Гкал/ч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28,11</w:t>
            </w:r>
          </w:p>
        </w:tc>
      </w:tr>
      <w:tr w:rsidR="004D5311">
        <w:trPr>
          <w:trHeight w:hRule="exact" w:val="193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5311">
        <w:trPr>
          <w:trHeight w:hRule="exact" w:val="8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 у т.т./кВт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5311">
        <w:trPr>
          <w:trHeight w:hRule="exact" w:val="16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5311">
        <w:trPr>
          <w:trHeight w:hRule="exact" w:val="11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D5311">
        <w:trPr>
          <w:trHeight w:hRule="exact" w:val="8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Средневзвешенный (по материальной характеристике) срок эксплуатации тепловых сетей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D5311">
        <w:trPr>
          <w:trHeight w:hRule="exact" w:val="140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ind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D5311" w:rsidRDefault="00656E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3941"/>
        <w:gridCol w:w="1699"/>
        <w:gridCol w:w="1810"/>
        <w:gridCol w:w="1450"/>
      </w:tblGrid>
      <w:tr w:rsidR="004D5311">
        <w:trPr>
          <w:trHeight w:hRule="exact" w:val="12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 развития систем теплоснабжения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Существующее положение (факт 2018 год)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показатели (2033 год)</w:t>
            </w:r>
          </w:p>
        </w:tc>
      </w:tr>
      <w:tr w:rsidR="004D5311">
        <w:trPr>
          <w:trHeight w:hRule="exact" w:val="137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311" w:rsidRDefault="004D5311">
            <w:pPr>
              <w:rPr>
                <w:sz w:val="10"/>
                <w:szCs w:val="10"/>
              </w:rPr>
            </w:pPr>
          </w:p>
        </w:tc>
      </w:tr>
      <w:tr w:rsidR="004D5311">
        <w:trPr>
          <w:trHeight w:hRule="exact" w:val="85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установленной тепловой мощности источников тепловой 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D5311" w:rsidRDefault="00656EB2">
      <w:pPr>
        <w:pStyle w:val="a9"/>
      </w:pPr>
      <w:r>
        <w:t>Таблица 14.2. Индикаторы развития системы теплоснабжения газовой котельной, с. Чернавка, ул. Октябрьская, 15а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3941"/>
        <w:gridCol w:w="1699"/>
        <w:gridCol w:w="1810"/>
        <w:gridCol w:w="1450"/>
      </w:tblGrid>
      <w:tr w:rsidR="004D5311">
        <w:trPr>
          <w:trHeight w:hRule="exact" w:val="12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 развития систем теплоснабжения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Существующее положение (факт 2018 год)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показатели (2033 год)</w:t>
            </w:r>
          </w:p>
        </w:tc>
      </w:tr>
      <w:tr w:rsidR="004D5311">
        <w:trPr>
          <w:trHeight w:hRule="exact" w:val="111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5311">
        <w:trPr>
          <w:trHeight w:hRule="exact" w:val="138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5311">
        <w:trPr>
          <w:trHeight w:hRule="exact" w:val="139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 у.т./Гкал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158,26</w:t>
            </w:r>
          </w:p>
        </w:tc>
      </w:tr>
      <w:tr w:rsidR="004D5311">
        <w:trPr>
          <w:trHeight w:hRule="exact" w:val="138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Гкал/кв.м.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249,69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249,69</w:t>
            </w:r>
          </w:p>
        </w:tc>
      </w:tr>
      <w:tr w:rsidR="004D5311">
        <w:trPr>
          <w:trHeight w:hRule="exact" w:val="11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кв.м./Гкал/ч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58,87</w:t>
            </w:r>
          </w:p>
        </w:tc>
      </w:tr>
      <w:tr w:rsidR="004D5311">
        <w:trPr>
          <w:trHeight w:hRule="exact" w:val="195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D5311" w:rsidRDefault="00656E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3941"/>
        <w:gridCol w:w="1699"/>
        <w:gridCol w:w="1810"/>
        <w:gridCol w:w="1450"/>
      </w:tblGrid>
      <w:tr w:rsidR="004D5311">
        <w:trPr>
          <w:trHeight w:hRule="exact" w:val="12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 развития систем теплоснабжения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Существующее положение (факт 2018 год)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показатели (2033 год)</w:t>
            </w:r>
          </w:p>
        </w:tc>
      </w:tr>
      <w:tr w:rsidR="004D5311">
        <w:trPr>
          <w:trHeight w:hRule="exact" w:val="8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 у т.т./кВт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5311">
        <w:trPr>
          <w:trHeight w:hRule="exact" w:val="16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5311">
        <w:trPr>
          <w:trHeight w:hRule="exact" w:val="111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D5311">
        <w:trPr>
          <w:trHeight w:hRule="exact" w:val="8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Средневзвешенный (по материальной характеристике) срок эксплуатации тепловых сетей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D5311">
        <w:trPr>
          <w:trHeight w:hRule="exact" w:val="27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5311">
        <w:trPr>
          <w:trHeight w:hRule="exact" w:val="140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311" w:rsidRDefault="00656EB2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установленной тепловой мощности источников тепловой энергии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311" w:rsidRDefault="00656EB2">
            <w:pPr>
              <w:pStyle w:val="a7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5311" w:rsidRDefault="00656EB2">
            <w:pPr>
              <w:pStyle w:val="a7"/>
              <w:spacing w:after="0" w:line="24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D5311" w:rsidRDefault="004D5311">
      <w:pPr>
        <w:spacing w:after="479" w:line="1" w:lineRule="exact"/>
      </w:pPr>
    </w:p>
    <w:p w:rsidR="004D5311" w:rsidRDefault="00656EB2">
      <w:pPr>
        <w:pStyle w:val="11"/>
        <w:keepNext/>
        <w:keepLines/>
        <w:tabs>
          <w:tab w:val="left" w:pos="1321"/>
        </w:tabs>
        <w:spacing w:after="60" w:line="312" w:lineRule="auto"/>
      </w:pPr>
      <w:bookmarkStart w:id="203" w:name="bookmark205"/>
      <w:bookmarkStart w:id="204" w:name="bookmark203"/>
      <w:bookmarkStart w:id="205" w:name="bookmark204"/>
      <w:bookmarkStart w:id="206" w:name="bookmark206"/>
      <w:r>
        <w:rPr>
          <w:shd w:val="clear" w:color="auto" w:fill="FFFFFF"/>
        </w:rPr>
        <w:t>Р</w:t>
      </w:r>
      <w:bookmarkEnd w:id="203"/>
      <w:r>
        <w:rPr>
          <w:shd w:val="clear" w:color="auto" w:fill="FFFFFF"/>
        </w:rPr>
        <w:t>аздел 15</w:t>
      </w:r>
      <w:r>
        <w:tab/>
        <w:t>Ценовые (тарифные) последствия</w:t>
      </w:r>
      <w:bookmarkEnd w:id="204"/>
      <w:bookmarkEnd w:id="205"/>
      <w:bookmarkEnd w:id="206"/>
    </w:p>
    <w:p w:rsidR="004D5311" w:rsidRDefault="00656EB2">
      <w:pPr>
        <w:pStyle w:val="1"/>
        <w:spacing w:after="260" w:line="312" w:lineRule="auto"/>
        <w:ind w:firstLine="720"/>
        <w:jc w:val="both"/>
      </w:pPr>
      <w:r>
        <w:t xml:space="preserve">На территории Панинского района установлен усредненный тариф </w:t>
      </w:r>
      <w:r w:rsidR="00597D14">
        <w:t>МКП «Панинское коммунальное хозяйство»</w:t>
      </w:r>
      <w:r>
        <w:t xml:space="preserve"> на теплоснабжение, и после проведенных мероприятий нельзя однозначно определить, как предлагаемые мероприятия повлияют на тариф по сельскому поселению для </w:t>
      </w:r>
      <w:r w:rsidR="00597D14">
        <w:t>МКП «Панинское коммунальное хозяйство»</w:t>
      </w:r>
      <w:r>
        <w:t>. В связи с этим производить расчет тарифных последствий для одного конкретного поселения Раменского района не имеет смысла и в связи с этим в работе был проведен расчет тарифных последствий согласно прогнозу Министерства Экономического Развития Российской Федерации (МЭР).</w:t>
      </w:r>
    </w:p>
    <w:sectPr w:rsidR="004D5311" w:rsidSect="004D5311">
      <w:headerReference w:type="default" r:id="rId11"/>
      <w:pgSz w:w="11900" w:h="16840"/>
      <w:pgMar w:top="1206" w:right="816" w:bottom="1033" w:left="1666" w:header="0" w:footer="60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D41" w:rsidRDefault="00173D41" w:rsidP="004D5311">
      <w:r>
        <w:separator/>
      </w:r>
    </w:p>
  </w:endnote>
  <w:endnote w:type="continuationSeparator" w:id="1">
    <w:p w:rsidR="00173D41" w:rsidRDefault="00173D41" w:rsidP="004D5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LuzSans-Book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D41" w:rsidRDefault="00173D41"/>
  </w:footnote>
  <w:footnote w:type="continuationSeparator" w:id="1">
    <w:p w:rsidR="00173D41" w:rsidRDefault="00173D4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11" w:rsidRDefault="00023AE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4.65pt;margin-top:38.2pt;width:9.1pt;height:7.4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D5311" w:rsidRDefault="00023AEC">
                <w:pPr>
                  <w:pStyle w:val="20"/>
                  <w:rPr>
                    <w:sz w:val="22"/>
                    <w:szCs w:val="22"/>
                  </w:rPr>
                </w:pPr>
                <w:fldSimple w:instr=" PAGE \* MERGEFORMAT ">
                  <w:r w:rsidR="009D3C27" w:rsidRPr="009D3C27">
                    <w:rPr>
                      <w:noProof/>
                      <w:sz w:val="22"/>
                      <w:szCs w:val="22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11" w:rsidRDefault="00023AE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6.9pt;margin-top:38.1pt;width:8.4pt;height:7.4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D5311" w:rsidRDefault="00023AEC">
                <w:pPr>
                  <w:pStyle w:val="20"/>
                  <w:rPr>
                    <w:sz w:val="22"/>
                    <w:szCs w:val="22"/>
                  </w:rPr>
                </w:pPr>
                <w:fldSimple w:instr=" PAGE \* MERGEFORMAT ">
                  <w:r w:rsidR="009D3C27" w:rsidRPr="009D3C27">
                    <w:rPr>
                      <w:noProof/>
                      <w:sz w:val="22"/>
                      <w:szCs w:val="22"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11" w:rsidRDefault="00023AE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4.65pt;margin-top:38.2pt;width:9.1pt;height:7.4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D5311" w:rsidRDefault="00023AEC">
                <w:pPr>
                  <w:pStyle w:val="20"/>
                  <w:rPr>
                    <w:sz w:val="22"/>
                    <w:szCs w:val="22"/>
                  </w:rPr>
                </w:pPr>
                <w:fldSimple w:instr=" PAGE \* MERGEFORMAT ">
                  <w:r w:rsidR="009D3C27" w:rsidRPr="009D3C27">
                    <w:rPr>
                      <w:noProof/>
                      <w:sz w:val="22"/>
                      <w:szCs w:val="22"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11" w:rsidRDefault="00023AE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90.5pt;margin-top:38.2pt;width:8.65pt;height:7.45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D5311" w:rsidRDefault="00023AEC">
                <w:pPr>
                  <w:pStyle w:val="20"/>
                  <w:rPr>
                    <w:sz w:val="22"/>
                    <w:szCs w:val="22"/>
                  </w:rPr>
                </w:pPr>
                <w:fldSimple w:instr=" PAGE \* MERGEFORMAT ">
                  <w:r w:rsidR="009D3C27" w:rsidRPr="009D3C27">
                    <w:rPr>
                      <w:noProof/>
                      <w:sz w:val="22"/>
                      <w:szCs w:val="22"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11" w:rsidRDefault="00023AE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14.65pt;margin-top:38.2pt;width:9.1pt;height:7.4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D5311" w:rsidRDefault="00023AEC">
                <w:pPr>
                  <w:pStyle w:val="20"/>
                  <w:rPr>
                    <w:sz w:val="22"/>
                    <w:szCs w:val="22"/>
                  </w:rPr>
                </w:pPr>
                <w:fldSimple w:instr=" PAGE \* MERGEFORMAT ">
                  <w:r w:rsidR="009D3C27" w:rsidRPr="009D3C27">
                    <w:rPr>
                      <w:noProof/>
                      <w:sz w:val="22"/>
                      <w:szCs w:val="22"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250"/>
    <w:multiLevelType w:val="multilevel"/>
    <w:tmpl w:val="3C107D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17D69"/>
    <w:multiLevelType w:val="multilevel"/>
    <w:tmpl w:val="CEE81400"/>
    <w:lvl w:ilvl="0">
      <w:start w:val="9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55068"/>
    <w:multiLevelType w:val="multilevel"/>
    <w:tmpl w:val="327643A2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1B468E"/>
    <w:multiLevelType w:val="multilevel"/>
    <w:tmpl w:val="0408FF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176E5"/>
    <w:multiLevelType w:val="multilevel"/>
    <w:tmpl w:val="20CECB1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20308D"/>
    <w:multiLevelType w:val="multilevel"/>
    <w:tmpl w:val="9E88560C"/>
    <w:lvl w:ilvl="0">
      <w:start w:val="9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776F69"/>
    <w:multiLevelType w:val="multilevel"/>
    <w:tmpl w:val="B1D851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23334C"/>
    <w:multiLevelType w:val="multilevel"/>
    <w:tmpl w:val="6BBA28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C436D5"/>
    <w:multiLevelType w:val="multilevel"/>
    <w:tmpl w:val="6C0ED4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800841"/>
    <w:multiLevelType w:val="multilevel"/>
    <w:tmpl w:val="C520139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E51CCB"/>
    <w:multiLevelType w:val="multilevel"/>
    <w:tmpl w:val="AD3C5FD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5D4299"/>
    <w:multiLevelType w:val="multilevel"/>
    <w:tmpl w:val="313C2B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225DB3"/>
    <w:multiLevelType w:val="multilevel"/>
    <w:tmpl w:val="E4867534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D028DA"/>
    <w:multiLevelType w:val="multilevel"/>
    <w:tmpl w:val="EC38B4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A333F7"/>
    <w:multiLevelType w:val="multilevel"/>
    <w:tmpl w:val="7ACA34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4C15C6"/>
    <w:multiLevelType w:val="multilevel"/>
    <w:tmpl w:val="E904BD5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A51E26"/>
    <w:multiLevelType w:val="multilevel"/>
    <w:tmpl w:val="8C96D3B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A61FA0"/>
    <w:multiLevelType w:val="multilevel"/>
    <w:tmpl w:val="FFB8CA1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7B5E74"/>
    <w:multiLevelType w:val="multilevel"/>
    <w:tmpl w:val="CA66650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A53009"/>
    <w:multiLevelType w:val="multilevel"/>
    <w:tmpl w:val="148C98F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4363E9"/>
    <w:multiLevelType w:val="multilevel"/>
    <w:tmpl w:val="3A08B9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61404E"/>
    <w:multiLevelType w:val="multilevel"/>
    <w:tmpl w:val="83FCDBC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B26716"/>
    <w:multiLevelType w:val="multilevel"/>
    <w:tmpl w:val="030C4DD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FE6A3D"/>
    <w:multiLevelType w:val="multilevel"/>
    <w:tmpl w:val="EFC040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116124"/>
    <w:multiLevelType w:val="multilevel"/>
    <w:tmpl w:val="D29650DA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7"/>
  </w:num>
  <w:num w:numId="5">
    <w:abstractNumId w:val="11"/>
  </w:num>
  <w:num w:numId="6">
    <w:abstractNumId w:val="9"/>
  </w:num>
  <w:num w:numId="7">
    <w:abstractNumId w:val="5"/>
  </w:num>
  <w:num w:numId="8">
    <w:abstractNumId w:val="8"/>
  </w:num>
  <w:num w:numId="9">
    <w:abstractNumId w:val="18"/>
  </w:num>
  <w:num w:numId="10">
    <w:abstractNumId w:val="22"/>
  </w:num>
  <w:num w:numId="11">
    <w:abstractNumId w:val="16"/>
  </w:num>
  <w:num w:numId="12">
    <w:abstractNumId w:val="10"/>
  </w:num>
  <w:num w:numId="13">
    <w:abstractNumId w:val="24"/>
  </w:num>
  <w:num w:numId="14">
    <w:abstractNumId w:val="0"/>
  </w:num>
  <w:num w:numId="15">
    <w:abstractNumId w:val="14"/>
  </w:num>
  <w:num w:numId="16">
    <w:abstractNumId w:val="6"/>
  </w:num>
  <w:num w:numId="17">
    <w:abstractNumId w:val="23"/>
  </w:num>
  <w:num w:numId="18">
    <w:abstractNumId w:val="20"/>
  </w:num>
  <w:num w:numId="19">
    <w:abstractNumId w:val="1"/>
  </w:num>
  <w:num w:numId="20">
    <w:abstractNumId w:val="19"/>
  </w:num>
  <w:num w:numId="21">
    <w:abstractNumId w:val="21"/>
  </w:num>
  <w:num w:numId="22">
    <w:abstractNumId w:val="15"/>
  </w:num>
  <w:num w:numId="23">
    <w:abstractNumId w:val="4"/>
  </w:num>
  <w:num w:numId="24">
    <w:abstractNumId w:val="1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D5311"/>
    <w:rsid w:val="00023AEC"/>
    <w:rsid w:val="000453CC"/>
    <w:rsid w:val="000E2BFA"/>
    <w:rsid w:val="00173D41"/>
    <w:rsid w:val="004D5311"/>
    <w:rsid w:val="00597D14"/>
    <w:rsid w:val="00656EB2"/>
    <w:rsid w:val="009D3C27"/>
    <w:rsid w:val="00A30323"/>
    <w:rsid w:val="00A562B4"/>
    <w:rsid w:val="00CC7054"/>
    <w:rsid w:val="00F5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3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D5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4D5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D5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4D5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sid w:val="004D5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D5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4D5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4D5311"/>
    <w:pPr>
      <w:spacing w:after="120" w:line="307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4D5311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4D5311"/>
    <w:pPr>
      <w:spacing w:after="940"/>
      <w:ind w:firstLine="7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4D5311"/>
    <w:pPr>
      <w:spacing w:after="140" w:line="257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rsid w:val="004D5311"/>
    <w:pPr>
      <w:spacing w:after="80" w:line="257" w:lineRule="auto"/>
      <w:ind w:left="4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4D5311"/>
    <w:pPr>
      <w:spacing w:after="120" w:line="307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4D5311"/>
    <w:pPr>
      <w:spacing w:line="312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31</Pages>
  <Words>7819</Words>
  <Characters>44573</Characters>
  <Application>Microsoft Office Word</Application>
  <DocSecurity>0</DocSecurity>
  <Lines>371</Lines>
  <Paragraphs>104</Paragraphs>
  <ScaleCrop>false</ScaleCrop>
  <Company/>
  <LinksUpToDate>false</LinksUpToDate>
  <CharactersWithSpaces>52288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&lt;4D6963726F736F667420576F7264202D20F1EF20D7E5F0EDE0E2F1EAEEE55FD2312E646F6378&gt;</dc:title>
  <dc:creator>&lt;CFF0EEF4C6CAD5&gt;</dc:creator>
  <cp:lastModifiedBy>User</cp:lastModifiedBy>
  <cp:revision>5</cp:revision>
  <dcterms:created xsi:type="dcterms:W3CDTF">2021-06-02T06:08:00Z</dcterms:created>
  <dcterms:modified xsi:type="dcterms:W3CDTF">2022-03-23T13:06:00Z</dcterms:modified>
</cp:coreProperties>
</file>