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4F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 народных депутатов</w:t>
      </w:r>
    </w:p>
    <w:p w:rsidR="005F314F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Чернавского сельского поселения </w:t>
      </w:r>
    </w:p>
    <w:p w:rsidR="005F314F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Панинского муниципального района</w:t>
      </w:r>
    </w:p>
    <w:p w:rsidR="005F314F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Воронежской области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F314F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314F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РЕШЕНИЕ</w:t>
      </w:r>
    </w:p>
    <w:p w:rsidR="005F314F" w:rsidRDefault="005F314F" w:rsidP="005F31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F314F" w:rsidRDefault="005F314F" w:rsidP="005F314F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от 22.03.2019 г.</w:t>
      </w: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                             № 152</w:t>
      </w:r>
    </w:p>
    <w:p w:rsidR="005F314F" w:rsidRDefault="005F314F" w:rsidP="005F314F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. Чернавка</w:t>
      </w: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5F314F" w:rsidRDefault="005F314F" w:rsidP="005F314F">
      <w:pPr>
        <w:rPr>
          <w:sz w:val="28"/>
          <w:szCs w:val="28"/>
        </w:rPr>
      </w:pPr>
    </w:p>
    <w:p w:rsidR="005F314F" w:rsidRDefault="005F314F" w:rsidP="005F314F">
      <w:r>
        <w:t>О ремонте автомобильных дорог</w:t>
      </w:r>
    </w:p>
    <w:p w:rsidR="005F314F" w:rsidRDefault="005F314F" w:rsidP="005F314F">
      <w:r>
        <w:t xml:space="preserve"> общего пользования местного значения</w:t>
      </w:r>
    </w:p>
    <w:p w:rsidR="005F314F" w:rsidRDefault="005F314F" w:rsidP="005F314F">
      <w:r>
        <w:t>Чернавского сельского поселения</w:t>
      </w:r>
    </w:p>
    <w:p w:rsidR="005F314F" w:rsidRDefault="005F314F" w:rsidP="005F314F">
      <w:r>
        <w:t>Панинского муниципального района</w:t>
      </w:r>
    </w:p>
    <w:p w:rsidR="005F314F" w:rsidRDefault="005F314F" w:rsidP="005F314F">
      <w:pPr>
        <w:rPr>
          <w:sz w:val="28"/>
          <w:szCs w:val="28"/>
        </w:rPr>
      </w:pPr>
      <w:r>
        <w:t xml:space="preserve"> Воронежской области</w:t>
      </w:r>
      <w:r>
        <w:rPr>
          <w:sz w:val="28"/>
          <w:szCs w:val="28"/>
        </w:rPr>
        <w:tab/>
        <w:t xml:space="preserve">      </w:t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06 октября 2003г. </w:t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Уставом Чернавского сельского поселения, Совет народных депутатов  </w:t>
      </w:r>
      <w:r>
        <w:rPr>
          <w:rFonts w:ascii="Times New Roman CYR" w:hAnsi="Times New Roman CYR" w:cs="Times New Roman CYR"/>
          <w:sz w:val="28"/>
          <w:szCs w:val="28"/>
        </w:rPr>
        <w:t>Чернавского сельского поселения</w:t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30486" w:rsidRDefault="00830486" w:rsidP="005F31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Произвести ремонт дорог и отсыпать щебнем следующие улицы поселения в  2019 году:</w:t>
      </w:r>
    </w:p>
    <w:p w:rsidR="005F314F" w:rsidRDefault="005F314F" w:rsidP="005F314F">
      <w:pPr>
        <w:jc w:val="center"/>
        <w:rPr>
          <w:sz w:val="28"/>
          <w:szCs w:val="28"/>
        </w:rPr>
      </w:pPr>
    </w:p>
    <w:p w:rsidR="00830486" w:rsidRDefault="005F314F" w:rsidP="005F314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30486">
        <w:rPr>
          <w:sz w:val="28"/>
          <w:szCs w:val="28"/>
        </w:rPr>
        <w:t>Улица Советская  села Чернавка  -18 м;</w:t>
      </w:r>
    </w:p>
    <w:p w:rsidR="005F314F" w:rsidRDefault="00830486" w:rsidP="005F314F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Улица  Октябрьская </w:t>
      </w:r>
      <w:r>
        <w:rPr>
          <w:sz w:val="28"/>
          <w:szCs w:val="28"/>
        </w:rPr>
        <w:t xml:space="preserve">  села Чернавка </w:t>
      </w:r>
      <w:r>
        <w:rPr>
          <w:sz w:val="28"/>
          <w:szCs w:val="28"/>
        </w:rPr>
        <w:t xml:space="preserve"> -260</w:t>
      </w:r>
      <w:r>
        <w:rPr>
          <w:sz w:val="28"/>
          <w:szCs w:val="28"/>
        </w:rPr>
        <w:t xml:space="preserve"> м;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0486" w:rsidRDefault="00830486" w:rsidP="005F314F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sz w:val="28"/>
          <w:szCs w:val="28"/>
        </w:rPr>
        <w:t xml:space="preserve">Улица  Пионерская </w:t>
      </w:r>
      <w:r>
        <w:rPr>
          <w:sz w:val="28"/>
          <w:szCs w:val="28"/>
        </w:rPr>
        <w:t xml:space="preserve">  села Чернавка </w:t>
      </w:r>
      <w:r>
        <w:rPr>
          <w:sz w:val="28"/>
          <w:szCs w:val="28"/>
        </w:rPr>
        <w:t xml:space="preserve"> -220 </w:t>
      </w:r>
      <w:r>
        <w:rPr>
          <w:sz w:val="28"/>
          <w:szCs w:val="28"/>
        </w:rPr>
        <w:t xml:space="preserve"> м;</w:t>
      </w:r>
    </w:p>
    <w:p w:rsidR="00830486" w:rsidRDefault="00830486" w:rsidP="005F314F">
      <w:pPr>
        <w:rPr>
          <w:sz w:val="28"/>
          <w:szCs w:val="28"/>
        </w:rPr>
      </w:pPr>
      <w:r>
        <w:rPr>
          <w:sz w:val="28"/>
          <w:szCs w:val="28"/>
        </w:rPr>
        <w:t>4. Улица Мира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 Щербачевка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-250</w:t>
      </w:r>
      <w:r>
        <w:rPr>
          <w:sz w:val="28"/>
          <w:szCs w:val="28"/>
        </w:rPr>
        <w:t xml:space="preserve"> м;</w:t>
      </w:r>
    </w:p>
    <w:p w:rsidR="00830486" w:rsidRDefault="00830486" w:rsidP="005F314F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Улица</w:t>
      </w:r>
      <w:r>
        <w:rPr>
          <w:sz w:val="28"/>
          <w:szCs w:val="28"/>
        </w:rPr>
        <w:t xml:space="preserve">  Колхозная </w:t>
      </w:r>
      <w:r>
        <w:rPr>
          <w:sz w:val="28"/>
          <w:szCs w:val="28"/>
        </w:rPr>
        <w:t xml:space="preserve">  п. Щербачевка  </w:t>
      </w:r>
      <w:r>
        <w:rPr>
          <w:sz w:val="28"/>
          <w:szCs w:val="28"/>
        </w:rPr>
        <w:t xml:space="preserve"> -24</w:t>
      </w:r>
      <w:r>
        <w:rPr>
          <w:sz w:val="28"/>
          <w:szCs w:val="28"/>
        </w:rPr>
        <w:t>0 м;</w:t>
      </w:r>
    </w:p>
    <w:p w:rsidR="005F314F" w:rsidRDefault="005F314F" w:rsidP="005F314F">
      <w:pPr>
        <w:rPr>
          <w:sz w:val="28"/>
          <w:szCs w:val="28"/>
        </w:rPr>
      </w:pPr>
    </w:p>
    <w:p w:rsidR="005F314F" w:rsidRDefault="00830486" w:rsidP="005F314F">
      <w:pPr>
        <w:pStyle w:val="1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5F314F">
        <w:rPr>
          <w:sz w:val="28"/>
          <w:szCs w:val="28"/>
        </w:rPr>
        <w:t>.Опубликовать данное решение в официальном издании Чернавского сельского поселения «</w:t>
      </w:r>
      <w:proofErr w:type="spellStart"/>
      <w:r w:rsidR="005F314F">
        <w:rPr>
          <w:sz w:val="28"/>
          <w:szCs w:val="28"/>
        </w:rPr>
        <w:t>Чернавский</w:t>
      </w:r>
      <w:proofErr w:type="spellEnd"/>
      <w:r w:rsidR="005F314F">
        <w:rPr>
          <w:sz w:val="28"/>
          <w:szCs w:val="28"/>
        </w:rPr>
        <w:t xml:space="preserve"> муниципальный вестник» 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830486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5F314F">
        <w:rPr>
          <w:sz w:val="28"/>
          <w:szCs w:val="28"/>
        </w:rPr>
        <w:t>.Настоящее решение вступает в силу с момента его опубликования.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Чернавского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О.В.Неруцков                                                                      </w:t>
      </w:r>
    </w:p>
    <w:p w:rsidR="005F314F" w:rsidRDefault="005F314F" w:rsidP="005F314F">
      <w:pPr>
        <w:ind w:left="360"/>
        <w:rPr>
          <w:sz w:val="28"/>
          <w:szCs w:val="28"/>
        </w:rPr>
      </w:pPr>
    </w:p>
    <w:p w:rsidR="005F314F" w:rsidRDefault="005F314F" w:rsidP="005F314F">
      <w:pPr>
        <w:ind w:left="360"/>
        <w:rPr>
          <w:sz w:val="28"/>
          <w:szCs w:val="28"/>
        </w:rPr>
      </w:pPr>
    </w:p>
    <w:p w:rsidR="005F314F" w:rsidRDefault="005F314F" w:rsidP="005F314F">
      <w:pPr>
        <w:ind w:left="360"/>
        <w:rPr>
          <w:sz w:val="28"/>
          <w:szCs w:val="28"/>
        </w:rPr>
      </w:pPr>
    </w:p>
    <w:p w:rsidR="000A4482" w:rsidRDefault="000A4482"/>
    <w:sectPr w:rsidR="000A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85"/>
    <w:rsid w:val="000A4482"/>
    <w:rsid w:val="005F314F"/>
    <w:rsid w:val="00830486"/>
    <w:rsid w:val="00D8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2019-03-28T12:12:00Z</cp:lastPrinted>
  <dcterms:created xsi:type="dcterms:W3CDTF">2019-03-27T07:54:00Z</dcterms:created>
  <dcterms:modified xsi:type="dcterms:W3CDTF">2019-03-28T12:13:00Z</dcterms:modified>
</cp:coreProperties>
</file>