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53" w:rsidRPr="00DD12C8" w:rsidRDefault="00930B53" w:rsidP="00930B53">
      <w:pPr>
        <w:spacing w:after="0"/>
        <w:jc w:val="center"/>
        <w:rPr>
          <w:rFonts w:ascii="Times New Roman" w:hAnsi="Times New Roman" w:cs="Times New Roman"/>
        </w:rPr>
      </w:pPr>
      <w:r w:rsidRPr="00DD12C8">
        <w:rPr>
          <w:rFonts w:ascii="Times New Roman" w:hAnsi="Times New Roman" w:cs="Times New Roman"/>
          <w:b/>
          <w:bCs/>
        </w:rPr>
        <w:t>СОВЕТ НАРОДНЫХ ДЕПУТАТОВ</w:t>
      </w:r>
    </w:p>
    <w:p w:rsidR="00930B53" w:rsidRPr="00DD12C8" w:rsidRDefault="00930B53" w:rsidP="00930B53">
      <w:pPr>
        <w:spacing w:after="0"/>
        <w:jc w:val="center"/>
        <w:rPr>
          <w:rFonts w:ascii="Times New Roman" w:hAnsi="Times New Roman" w:cs="Times New Roman"/>
          <w:b/>
        </w:rPr>
      </w:pPr>
      <w:r w:rsidRPr="00DD12C8">
        <w:rPr>
          <w:rFonts w:ascii="Times New Roman" w:hAnsi="Times New Roman" w:cs="Times New Roman"/>
          <w:b/>
        </w:rPr>
        <w:t>ЧЕРНАВСКОГО СЕЛЬСКОГО ПОСЕЛЕНИЯ</w:t>
      </w:r>
    </w:p>
    <w:p w:rsidR="00930B53" w:rsidRPr="00DD12C8" w:rsidRDefault="00930B53" w:rsidP="00930B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D12C8">
        <w:rPr>
          <w:rFonts w:ascii="Times New Roman" w:hAnsi="Times New Roman" w:cs="Times New Roman"/>
          <w:b/>
          <w:bCs/>
        </w:rPr>
        <w:t>ПАНИНСКОГО  МУНИЦИПАЛЬНОГО РАЙОНА</w:t>
      </w:r>
    </w:p>
    <w:p w:rsidR="00930B53" w:rsidRPr="00DD12C8" w:rsidRDefault="00930B53" w:rsidP="00930B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D12C8">
        <w:rPr>
          <w:rFonts w:ascii="Times New Roman" w:hAnsi="Times New Roman" w:cs="Times New Roman"/>
          <w:b/>
          <w:bCs/>
        </w:rPr>
        <w:t>ВОРОНЕЖСКОЙ ОБЛАСТИ</w:t>
      </w:r>
    </w:p>
    <w:p w:rsidR="00930B53" w:rsidRPr="00DD12C8" w:rsidRDefault="00930B53" w:rsidP="00930B53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</w:rPr>
      </w:pPr>
      <w:r w:rsidRPr="00DD12C8">
        <w:rPr>
          <w:b/>
        </w:rPr>
        <w:t>РЕШЕНИЕ</w:t>
      </w:r>
    </w:p>
    <w:p w:rsidR="00930B53" w:rsidRPr="00DD12C8" w:rsidRDefault="00930B53" w:rsidP="00930B53">
      <w:pPr>
        <w:jc w:val="center"/>
        <w:outlineLvl w:val="0"/>
        <w:rPr>
          <w:rFonts w:ascii="Times New Roman" w:hAnsi="Times New Roman" w:cs="Times New Roman"/>
        </w:rPr>
      </w:pPr>
    </w:p>
    <w:p w:rsidR="00930B53" w:rsidRPr="00DD12C8" w:rsidRDefault="00930B53" w:rsidP="00930B53">
      <w:pPr>
        <w:jc w:val="both"/>
        <w:outlineLvl w:val="0"/>
        <w:rPr>
          <w:rFonts w:ascii="Times New Roman" w:hAnsi="Times New Roman" w:cs="Times New Roman"/>
        </w:rPr>
      </w:pPr>
    </w:p>
    <w:p w:rsidR="00930B53" w:rsidRPr="00DD12C8" w:rsidRDefault="00930B53" w:rsidP="00930B53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DD12C8">
        <w:rPr>
          <w:rFonts w:ascii="Times New Roman" w:hAnsi="Times New Roman" w:cs="Times New Roman"/>
        </w:rPr>
        <w:t xml:space="preserve">от  20 октября 2023 г.                                                   </w:t>
      </w:r>
      <w:r>
        <w:rPr>
          <w:rFonts w:ascii="Times New Roman" w:hAnsi="Times New Roman" w:cs="Times New Roman"/>
        </w:rPr>
        <w:t xml:space="preserve">                           № 122</w:t>
      </w:r>
    </w:p>
    <w:p w:rsidR="00930B53" w:rsidRPr="00DD12C8" w:rsidRDefault="00930B53" w:rsidP="00930B53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DD12C8">
        <w:rPr>
          <w:rFonts w:ascii="Times New Roman" w:hAnsi="Times New Roman" w:cs="Times New Roman"/>
        </w:rPr>
        <w:t>с.Чернавка</w:t>
      </w:r>
    </w:p>
    <w:p w:rsidR="00930B53" w:rsidRPr="00DD12C8" w:rsidRDefault="00930B53" w:rsidP="00930B53">
      <w:pPr>
        <w:pStyle w:val="standardcxspmiddle"/>
        <w:widowControl w:val="0"/>
        <w:spacing w:before="0" w:beforeAutospacing="0" w:after="0" w:afterAutospacing="0"/>
        <w:ind w:firstLine="709"/>
        <w:rPr>
          <w:b/>
        </w:rPr>
      </w:pPr>
    </w:p>
    <w:p w:rsidR="00930B53" w:rsidRPr="00DD12C8" w:rsidRDefault="00930B53" w:rsidP="00930B53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</w:rPr>
      </w:pPr>
      <w:r w:rsidRPr="00DD12C8">
        <w:rPr>
          <w:b/>
        </w:rPr>
        <w:t xml:space="preserve">ОБ УТВЕРЖДЕНИИ ПОЛОЖЕНИЯ ОБ ОКАЗАНИИ ПОДДЕРЖКИ БЛАГОТВОРИТЕЛЬНОЙ ДЕЯТЕЛЬНОСТИ И ДОБРОВОЛЬЧЕСТВУ </w:t>
      </w:r>
      <w:r w:rsidRPr="00DD12C8">
        <w:rPr>
          <w:b/>
          <w:u w:val="single"/>
        </w:rPr>
        <w:t>(ВОЛОНТЕРСТВУ)</w:t>
      </w:r>
      <w:r w:rsidRPr="00DD12C8">
        <w:rPr>
          <w:b/>
        </w:rPr>
        <w:t>НА ТЕРРИТОРИИ ЧЕРНАВСКОГО СЕЛЬСКОГО ПОСЕЛЕНИЯ ПАНИНСКОГО МУНИЦИПАЛЬНОГО РАЙОНА ВОРОНЕЖСКОЙ ОБЛАСТИ</w:t>
      </w:r>
    </w:p>
    <w:p w:rsidR="00930B53" w:rsidRPr="00DD12C8" w:rsidRDefault="00930B53" w:rsidP="00930B53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DD12C8">
        <w:rPr>
          <w:rFonts w:ascii="Times New Roman" w:eastAsia="Times New Roman" w:hAnsi="Times New Roman" w:cs="Times New Roman"/>
        </w:rPr>
        <w:t xml:space="preserve">В соответствии с Гражданским </w:t>
      </w:r>
      <w:hyperlink r:id="rId4" w:history="1">
        <w:r w:rsidRPr="00DD12C8">
          <w:rPr>
            <w:rFonts w:ascii="Times New Roman" w:eastAsia="Times New Roman" w:hAnsi="Times New Roman" w:cs="Times New Roman"/>
          </w:rPr>
          <w:t>кодекс</w:t>
        </w:r>
      </w:hyperlink>
      <w:r w:rsidRPr="00DD12C8">
        <w:rPr>
          <w:rFonts w:ascii="Times New Roman" w:eastAsia="Times New Roman" w:hAnsi="Times New Roman" w:cs="Times New Roman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DD12C8">
          <w:rPr>
            <w:rFonts w:ascii="Times New Roman" w:eastAsia="Times New Roman" w:hAnsi="Times New Roman" w:cs="Times New Roman"/>
          </w:rPr>
          <w:t>закон</w:t>
        </w:r>
      </w:hyperlink>
      <w:r w:rsidRPr="00DD12C8">
        <w:rPr>
          <w:rFonts w:ascii="Times New Roman" w:eastAsia="Times New Roman" w:hAnsi="Times New Roman" w:cs="Times New Roman"/>
        </w:rPr>
        <w:t>ом от 11.08.1995 № 135-ФЗ «О благотворительной деятельности и добровольчестве (</w:t>
      </w:r>
      <w:proofErr w:type="spellStart"/>
      <w:r w:rsidRPr="00DD12C8">
        <w:rPr>
          <w:rFonts w:ascii="Times New Roman" w:eastAsia="Times New Roman" w:hAnsi="Times New Roman" w:cs="Times New Roman"/>
        </w:rPr>
        <w:t>волонтерстве</w:t>
      </w:r>
      <w:proofErr w:type="spellEnd"/>
      <w:r w:rsidRPr="00DD12C8">
        <w:rPr>
          <w:rFonts w:ascii="Times New Roman" w:eastAsia="Times New Roman" w:hAnsi="Times New Roman" w:cs="Times New Roman"/>
        </w:rP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</w:t>
      </w:r>
      <w:r w:rsidRPr="00DD12C8">
        <w:rPr>
          <w:rFonts w:ascii="Times New Roman" w:eastAsia="Times New Roman" w:hAnsi="Times New Roman" w:cs="Times New Roman"/>
          <w:i/>
        </w:rPr>
        <w:t xml:space="preserve"> </w:t>
      </w:r>
      <w:r w:rsidRPr="00DD12C8">
        <w:rPr>
          <w:rFonts w:ascii="Times New Roman" w:eastAsia="Times New Roman" w:hAnsi="Times New Roman" w:cs="Times New Roman"/>
        </w:rPr>
        <w:t xml:space="preserve">Чернавского сельского поселения, </w:t>
      </w:r>
      <w:r w:rsidRPr="00DD12C8">
        <w:rPr>
          <w:rFonts w:ascii="Times New Roman" w:hAnsi="Times New Roman"/>
          <w:bCs/>
        </w:rPr>
        <w:t>руководствуясь Уставом  муниципального образования</w:t>
      </w:r>
      <w:r w:rsidRPr="00DD12C8">
        <w:rPr>
          <w:rFonts w:ascii="Times New Roman" w:eastAsia="Times New Roman" w:hAnsi="Times New Roman" w:cs="Times New Roman"/>
        </w:rPr>
        <w:t xml:space="preserve"> Чернавского сельского поселения</w:t>
      </w:r>
      <w:r w:rsidRPr="00DD12C8">
        <w:rPr>
          <w:rFonts w:ascii="Times New Roman" w:hAnsi="Times New Roman" w:cs="Times New Roman"/>
        </w:rPr>
        <w:t>, представительный орган муниципального образования</w:t>
      </w:r>
      <w:r w:rsidRPr="00DD12C8">
        <w:rPr>
          <w:rFonts w:ascii="Times New Roman" w:hAnsi="Times New Roman" w:cs="Times New Roman"/>
          <w:u w:val="single"/>
        </w:rPr>
        <w:t xml:space="preserve"> </w:t>
      </w:r>
      <w:r w:rsidRPr="00DD12C8">
        <w:rPr>
          <w:rFonts w:ascii="Times New Roman" w:hAnsi="Times New Roman" w:cs="Times New Roman"/>
        </w:rPr>
        <w:t xml:space="preserve">Совет народных депутатов Чернавского сельского поселения </w:t>
      </w:r>
      <w:r w:rsidRPr="00DD12C8">
        <w:rPr>
          <w:rFonts w:ascii="Times New Roman" w:hAnsi="Times New Roman" w:cs="Times New Roman"/>
          <w:bCs/>
        </w:rPr>
        <w:t>решил:</w:t>
      </w:r>
    </w:p>
    <w:p w:rsidR="00930B53" w:rsidRPr="00DD12C8" w:rsidRDefault="00930B53" w:rsidP="00930B53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 w:rsidRPr="00DD12C8">
        <w:t xml:space="preserve">1. </w:t>
      </w:r>
      <w:r w:rsidRPr="00DD12C8">
        <w:rPr>
          <w:bCs/>
        </w:rPr>
        <w:t xml:space="preserve">Утвердить Положение </w:t>
      </w:r>
      <w:r w:rsidRPr="00DD12C8">
        <w:t xml:space="preserve">об оказании поддержки благотворительной деятельности и добровольчеству </w:t>
      </w:r>
      <w:r w:rsidRPr="00DD12C8">
        <w:rPr>
          <w:u w:val="single"/>
        </w:rPr>
        <w:t>(</w:t>
      </w:r>
      <w:proofErr w:type="spellStart"/>
      <w:r w:rsidRPr="00DD12C8">
        <w:rPr>
          <w:u w:val="single"/>
        </w:rPr>
        <w:t>волонтерству</w:t>
      </w:r>
      <w:proofErr w:type="spellEnd"/>
      <w:r w:rsidRPr="00DD12C8">
        <w:rPr>
          <w:u w:val="single"/>
        </w:rPr>
        <w:t>)</w:t>
      </w:r>
      <w:r w:rsidRPr="00DD12C8">
        <w:t>на территории Чернавского сельского поселения</w:t>
      </w:r>
      <w:r w:rsidRPr="00DD12C8">
        <w:rPr>
          <w:i/>
        </w:rPr>
        <w:t xml:space="preserve"> </w:t>
      </w:r>
      <w:r w:rsidRPr="00DD12C8">
        <w:t xml:space="preserve"> (прилагается).</w:t>
      </w:r>
    </w:p>
    <w:p w:rsidR="00930B53" w:rsidRPr="00DD12C8" w:rsidRDefault="00930B53" w:rsidP="00930B53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 w:rsidRPr="00DD12C8">
        <w:rPr>
          <w:bCs/>
        </w:rPr>
        <w:t xml:space="preserve">2. Опубликовать настоящее решение </w:t>
      </w:r>
      <w:r>
        <w:t>в периодическом печатном издании "</w:t>
      </w:r>
      <w:proofErr w:type="spellStart"/>
      <w:r>
        <w:t>Чернавский</w:t>
      </w:r>
      <w:proofErr w:type="spellEnd"/>
      <w:r>
        <w:t xml:space="preserve"> муниципальный вестник"</w:t>
      </w:r>
    </w:p>
    <w:p w:rsidR="00930B53" w:rsidRPr="003E3E5F" w:rsidRDefault="00930B53" w:rsidP="00930B53">
      <w:pPr>
        <w:autoSpaceDE w:val="0"/>
        <w:adjustRightInd w:val="0"/>
        <w:rPr>
          <w:rFonts w:ascii="Times New Roman" w:hAnsi="Times New Roman"/>
        </w:rPr>
      </w:pPr>
      <w:r w:rsidRPr="003E3E5F">
        <w:rPr>
          <w:rFonts w:ascii="Times New Roman" w:hAnsi="Times New Roman"/>
        </w:rPr>
        <w:t xml:space="preserve">            3.Настоящее решение вступает в силу после официального опубликования</w:t>
      </w:r>
    </w:p>
    <w:p w:rsidR="00930B53" w:rsidRPr="003E3E5F" w:rsidRDefault="00930B53" w:rsidP="00930B53">
      <w:pPr>
        <w:autoSpaceDE w:val="0"/>
        <w:adjustRightInd w:val="0"/>
        <w:rPr>
          <w:rFonts w:ascii="Times New Roman" w:hAnsi="Times New Roman"/>
        </w:rPr>
      </w:pPr>
    </w:p>
    <w:p w:rsidR="00930B53" w:rsidRDefault="00930B53" w:rsidP="00930B53">
      <w:pPr>
        <w:autoSpaceDE w:val="0"/>
        <w:adjustRightInd w:val="0"/>
        <w:rPr>
          <w:rFonts w:ascii="Times New Roman" w:hAnsi="Times New Roman"/>
          <w:b/>
        </w:rPr>
      </w:pPr>
    </w:p>
    <w:p w:rsidR="00930B53" w:rsidRDefault="00930B53" w:rsidP="00930B53">
      <w:pPr>
        <w:autoSpaceDE w:val="0"/>
        <w:adjustRightInd w:val="0"/>
        <w:rPr>
          <w:rFonts w:ascii="Times New Roman" w:hAnsi="Times New Roman"/>
          <w:b/>
        </w:rPr>
      </w:pPr>
    </w:p>
    <w:p w:rsidR="00930B53" w:rsidRDefault="00930B53" w:rsidP="00930B53">
      <w:pPr>
        <w:autoSpaceDE w:val="0"/>
        <w:adjustRightInd w:val="0"/>
        <w:rPr>
          <w:rFonts w:ascii="Times New Roman" w:hAnsi="Times New Roman"/>
          <w:b/>
        </w:rPr>
      </w:pPr>
    </w:p>
    <w:p w:rsidR="00930B53" w:rsidRPr="003E3E5F" w:rsidRDefault="00930B53" w:rsidP="00930B53">
      <w:pPr>
        <w:autoSpaceDE w:val="0"/>
        <w:adjustRightInd w:val="0"/>
        <w:rPr>
          <w:rFonts w:ascii="Times New Roman" w:hAnsi="Times New Roman"/>
        </w:rPr>
      </w:pPr>
      <w:r w:rsidRPr="003E3E5F">
        <w:rPr>
          <w:rFonts w:ascii="Times New Roman" w:hAnsi="Times New Roman"/>
        </w:rPr>
        <w:t>Глава Чернавского сельского поселения                                   О.В.Неруцков</w:t>
      </w:r>
    </w:p>
    <w:p w:rsidR="00930B53" w:rsidRPr="003E3E5F" w:rsidRDefault="00930B53" w:rsidP="00930B53">
      <w:pPr>
        <w:autoSpaceDE w:val="0"/>
        <w:adjustRightInd w:val="0"/>
        <w:rPr>
          <w:rFonts w:ascii="Times New Roman" w:hAnsi="Times New Roman"/>
        </w:rPr>
      </w:pPr>
    </w:p>
    <w:p w:rsidR="00930B53" w:rsidRDefault="00930B53" w:rsidP="00930B53">
      <w:pPr>
        <w:autoSpaceDE w:val="0"/>
        <w:adjustRightInd w:val="0"/>
        <w:rPr>
          <w:rFonts w:ascii="Times New Roman" w:hAnsi="Times New Roman"/>
          <w:b/>
        </w:rPr>
      </w:pPr>
    </w:p>
    <w:p w:rsidR="00930B53" w:rsidRDefault="00930B53" w:rsidP="00930B53">
      <w:pPr>
        <w:autoSpaceDE w:val="0"/>
        <w:adjustRightInd w:val="0"/>
        <w:rPr>
          <w:rFonts w:ascii="Times New Roman" w:hAnsi="Times New Roman"/>
          <w:b/>
        </w:rPr>
      </w:pPr>
    </w:p>
    <w:p w:rsidR="00930B53" w:rsidRDefault="00930B53" w:rsidP="00930B53">
      <w:pPr>
        <w:autoSpaceDE w:val="0"/>
        <w:adjustRightInd w:val="0"/>
        <w:jc w:val="right"/>
        <w:outlineLvl w:val="0"/>
        <w:rPr>
          <w:rFonts w:ascii="Times New Roman" w:hAnsi="Times New Roman"/>
          <w:b/>
        </w:rPr>
      </w:pPr>
    </w:p>
    <w:p w:rsidR="00930B53" w:rsidRDefault="00930B53" w:rsidP="00930B53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930B53" w:rsidRDefault="00930B53" w:rsidP="00930B53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930B53" w:rsidRDefault="00930B53" w:rsidP="00930B53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930B53" w:rsidRPr="003E3E5F" w:rsidRDefault="00930B53" w:rsidP="00930B53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3E3E5F">
        <w:rPr>
          <w:rFonts w:ascii="Times New Roman" w:hAnsi="Times New Roman"/>
          <w:sz w:val="20"/>
          <w:szCs w:val="20"/>
        </w:rPr>
        <w:lastRenderedPageBreak/>
        <w:t xml:space="preserve">Утверждено </w:t>
      </w:r>
    </w:p>
    <w:p w:rsidR="00930B53" w:rsidRPr="003E3E5F" w:rsidRDefault="00930B53" w:rsidP="00930B53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3E3E5F">
        <w:rPr>
          <w:rFonts w:ascii="Times New Roman" w:hAnsi="Times New Roman"/>
          <w:sz w:val="20"/>
          <w:szCs w:val="20"/>
        </w:rPr>
        <w:t>решением СНД Чернавского сельского</w:t>
      </w:r>
      <w:r>
        <w:rPr>
          <w:rFonts w:ascii="Times New Roman" w:hAnsi="Times New Roman"/>
          <w:sz w:val="20"/>
          <w:szCs w:val="20"/>
        </w:rPr>
        <w:t xml:space="preserve"> поселения </w:t>
      </w:r>
      <w:r w:rsidRPr="003E3E5F">
        <w:rPr>
          <w:rFonts w:ascii="Times New Roman" w:hAnsi="Times New Roman"/>
          <w:sz w:val="20"/>
          <w:szCs w:val="20"/>
        </w:rPr>
        <w:t xml:space="preserve">  </w:t>
      </w:r>
    </w:p>
    <w:p w:rsidR="00930B53" w:rsidRPr="003E3E5F" w:rsidRDefault="00930B53" w:rsidP="00930B53">
      <w:pPr>
        <w:autoSpaceDE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«20» октября</w:t>
      </w:r>
      <w:r w:rsidRPr="003E3E5F">
        <w:rPr>
          <w:rFonts w:ascii="Times New Roman" w:hAnsi="Times New Roman"/>
          <w:sz w:val="20"/>
          <w:szCs w:val="20"/>
        </w:rPr>
        <w:t xml:space="preserve"> 2023  № </w:t>
      </w:r>
      <w:r>
        <w:rPr>
          <w:rFonts w:ascii="Times New Roman" w:hAnsi="Times New Roman"/>
          <w:sz w:val="20"/>
          <w:szCs w:val="20"/>
        </w:rPr>
        <w:t>122</w:t>
      </w:r>
    </w:p>
    <w:p w:rsidR="00930B53" w:rsidRPr="003E3E5F" w:rsidRDefault="00930B53" w:rsidP="00930B53">
      <w:pPr>
        <w:pStyle w:val="standardcxspmiddle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30B53" w:rsidRDefault="00930B53" w:rsidP="00930B53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0B53" w:rsidRDefault="00930B53" w:rsidP="00930B53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0B53" w:rsidRPr="00930B53" w:rsidRDefault="00930B53" w:rsidP="00930B53">
      <w:pPr>
        <w:pStyle w:val="standardcxspmiddle"/>
        <w:spacing w:before="0" w:beforeAutospacing="0" w:after="0" w:afterAutospacing="0"/>
        <w:jc w:val="center"/>
        <w:rPr>
          <w:b/>
        </w:rPr>
      </w:pPr>
      <w:r w:rsidRPr="00930B53">
        <w:rPr>
          <w:b/>
        </w:rPr>
        <w:t>ПОЛОЖЕНИЕ</w:t>
      </w:r>
    </w:p>
    <w:p w:rsidR="00930B53" w:rsidRPr="00930B53" w:rsidRDefault="00930B53" w:rsidP="00930B53">
      <w:pPr>
        <w:pStyle w:val="standardcxspmiddle"/>
        <w:spacing w:before="0" w:beforeAutospacing="0" w:after="0" w:afterAutospacing="0"/>
        <w:jc w:val="center"/>
        <w:rPr>
          <w:b/>
        </w:rPr>
      </w:pPr>
      <w:r w:rsidRPr="00930B53">
        <w:rPr>
          <w:b/>
        </w:rPr>
        <w:t>ОБ ОКАЗАНИИ ПОДДЕРЖКИ БЛАГОТВО</w:t>
      </w:r>
      <w:bookmarkStart w:id="0" w:name="_GoBack"/>
      <w:bookmarkEnd w:id="0"/>
      <w:r w:rsidRPr="00930B53">
        <w:rPr>
          <w:b/>
        </w:rPr>
        <w:t xml:space="preserve">РИТЕЛЬНОЙ ДЕЯТЕЛЬНОСТИ И ДОБРОВОЛЬЧЕСТВУ </w:t>
      </w:r>
      <w:r w:rsidRPr="00930B53">
        <w:rPr>
          <w:b/>
          <w:u w:val="single"/>
        </w:rPr>
        <w:t>(ВОЛОНТЕРСТВУ)</w:t>
      </w:r>
    </w:p>
    <w:p w:rsidR="00930B53" w:rsidRPr="00930B53" w:rsidRDefault="00930B53" w:rsidP="00930B53">
      <w:pPr>
        <w:pStyle w:val="standardcxspmiddle"/>
        <w:spacing w:before="0" w:beforeAutospacing="0" w:after="0" w:afterAutospacing="0"/>
        <w:jc w:val="center"/>
        <w:rPr>
          <w:b/>
        </w:rPr>
      </w:pPr>
      <w:r w:rsidRPr="00930B53">
        <w:rPr>
          <w:b/>
        </w:rPr>
        <w:t xml:space="preserve">НА ТЕРРИТОРИИ ЧЕРНАВСКОГО СЕЛЬСКОГО ПОСЕЛЕНИЯ </w:t>
      </w:r>
    </w:p>
    <w:p w:rsidR="00930B53" w:rsidRPr="00930B53" w:rsidRDefault="00930B53" w:rsidP="00930B53">
      <w:pPr>
        <w:pStyle w:val="standardcxspmiddle"/>
        <w:spacing w:before="0" w:beforeAutospacing="0" w:after="0" w:afterAutospacing="0"/>
        <w:jc w:val="center"/>
        <w:rPr>
          <w:b/>
        </w:rPr>
      </w:pPr>
      <w:r w:rsidRPr="00930B53">
        <w:rPr>
          <w:b/>
        </w:rPr>
        <w:t>ПАНИНСКОГО МУНИЦИПАЛЬНОГО РАЙОНА ВОРОНЕЖСКОЙ ОБЛАСТИ</w:t>
      </w:r>
    </w:p>
    <w:p w:rsidR="00930B53" w:rsidRPr="00930B53" w:rsidRDefault="00930B53" w:rsidP="00930B53">
      <w:pPr>
        <w:keepNext/>
        <w:autoSpaceDE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30B5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930B53" w:rsidRPr="00930B53" w:rsidRDefault="00930B53" w:rsidP="00930B53">
      <w:pPr>
        <w:keepNext/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0B53" w:rsidRPr="00930B53" w:rsidRDefault="00930B53" w:rsidP="00930B53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>1. Настоящее Положение регулирует отношения, возникающие в связи с оказанием органами местного самоуправления</w:t>
      </w:r>
      <w:r w:rsidRPr="00930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B53">
        <w:rPr>
          <w:rFonts w:ascii="Times New Roman" w:hAnsi="Times New Roman" w:cs="Times New Roman"/>
          <w:sz w:val="24"/>
          <w:szCs w:val="24"/>
        </w:rPr>
        <w:t>Чернавского сельского поселения</w:t>
      </w:r>
      <w:r w:rsidRPr="00930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>(далее – муниципальное образование)</w:t>
      </w:r>
      <w:r w:rsidRPr="00930B53">
        <w:rPr>
          <w:rFonts w:ascii="Times New Roman" w:hAnsi="Times New Roman" w:cs="Times New Roman"/>
          <w:sz w:val="24"/>
          <w:szCs w:val="24"/>
        </w:rPr>
        <w:t xml:space="preserve">мер муниципальной поддержки благотворительной и 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деятельности на территории </w:t>
      </w:r>
      <w:r w:rsidRPr="00930B5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930B53">
        <w:rPr>
          <w:rFonts w:ascii="Times New Roman" w:hAnsi="Times New Roman" w:cs="Times New Roman"/>
          <w:bCs/>
          <w:sz w:val="24"/>
          <w:szCs w:val="24"/>
          <w:u w:val="single"/>
        </w:rPr>
        <w:t>образования</w:t>
      </w:r>
      <w:r w:rsidRPr="00930B53">
        <w:rPr>
          <w:rFonts w:ascii="Times New Roman" w:hAnsi="Times New Roman" w:cs="Times New Roman"/>
          <w:sz w:val="24"/>
          <w:szCs w:val="24"/>
        </w:rPr>
        <w:t>.</w:t>
      </w:r>
    </w:p>
    <w:p w:rsidR="00930B53" w:rsidRPr="00930B53" w:rsidRDefault="00930B53" w:rsidP="00930B53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2. В соответствии со статьей 5 Федерального закона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от 11.08.1995 №135-ФЗ«О благотворительной деятельности и добровольчестве (</w:t>
      </w:r>
      <w:proofErr w:type="spellStart"/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волонтерстве</w:t>
      </w:r>
      <w:proofErr w:type="spellEnd"/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)»:</w:t>
      </w:r>
    </w:p>
    <w:p w:rsidR="00930B53" w:rsidRPr="00930B53" w:rsidRDefault="00930B53" w:rsidP="00930B53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благополучатели</w:t>
      </w:r>
      <w:proofErr w:type="spellEnd"/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930B53" w:rsidRPr="00930B53" w:rsidRDefault="00930B53" w:rsidP="00930B53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3. Муниципальная поддержка благотворительной 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Pr="00930B53">
        <w:rPr>
          <w:rFonts w:ascii="Times New Roman" w:hAnsi="Times New Roman" w:cs="Times New Roman"/>
          <w:sz w:val="24"/>
          <w:szCs w:val="24"/>
        </w:rPr>
        <w:t>(далее – муниципальная поддержка)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осуществляется на основе следующих принципов: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1) соблюдения и равенства прав участников благотворительной 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деятельности на свободу выбора целей благотворительной деятельности и форм ее осуществления;</w:t>
      </w:r>
    </w:p>
    <w:p w:rsidR="00930B53" w:rsidRPr="00930B53" w:rsidRDefault="00930B53" w:rsidP="00930B53">
      <w:pPr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2) признания социальной значимости благотворительной </w:t>
      </w:r>
      <w:proofErr w:type="spellStart"/>
      <w:r w:rsidRPr="00930B53">
        <w:rPr>
          <w:rFonts w:ascii="Times New Roman" w:eastAsia="Times New Roman" w:hAnsi="Times New Roman" w:cs="Times New Roman"/>
          <w:sz w:val="24"/>
          <w:szCs w:val="24"/>
        </w:rPr>
        <w:t>деятельностии</w:t>
      </w:r>
      <w:proofErr w:type="spellEnd"/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3) взаимодействия органов местного самоуправления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и участников благотворительной 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4) учета мнения участников благотворительной 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>(волонтерской)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при осуществлении органами местного самоуправления 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полномочий в сфере муниципальной  поддержки;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5) гласности и открытости информации о муниципальной поддержке;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6) недопустимости замены исполнения органами местного самоуправления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своих обязательных функций благотворительной 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7) широкого распространения информации о благотворительной 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8) адресной направленности благотворительной 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деятельности, включая социальную поддержку отдельных категорий граждан.</w:t>
      </w:r>
    </w:p>
    <w:p w:rsidR="00930B53" w:rsidRPr="00930B53" w:rsidRDefault="00930B53" w:rsidP="00930B53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B53" w:rsidRPr="00930B53" w:rsidRDefault="00930B53" w:rsidP="00930B53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30B53">
        <w:rPr>
          <w:rFonts w:ascii="Times New Roman" w:hAnsi="Times New Roman" w:cs="Times New Roman"/>
          <w:sz w:val="24"/>
          <w:szCs w:val="24"/>
        </w:rPr>
        <w:t>. Направления и формы муниципальной поддержки.</w:t>
      </w:r>
    </w:p>
    <w:p w:rsidR="00930B53" w:rsidRPr="00930B53" w:rsidRDefault="00930B53" w:rsidP="00930B53">
      <w:pPr>
        <w:keepNext/>
        <w:autoSpaceDE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Меры поощрения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в сфере благотворительной и</w:t>
      </w:r>
    </w:p>
    <w:p w:rsidR="00930B53" w:rsidRPr="00930B53" w:rsidRDefault="00930B53" w:rsidP="00930B53">
      <w:pPr>
        <w:keepNext/>
        <w:autoSpaceDE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930B53" w:rsidRPr="00930B53" w:rsidRDefault="00930B53" w:rsidP="00930B53">
      <w:pPr>
        <w:keepNext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30B53" w:rsidRPr="00930B53" w:rsidRDefault="00930B53" w:rsidP="00930B5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муниципального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hAnsi="Times New Roman" w:cs="Times New Roman"/>
          <w:sz w:val="24"/>
          <w:szCs w:val="24"/>
        </w:rPr>
        <w:t>осуществляют муниципальную поддержку по следующим направлениям: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1) развитие и популяризация благотворительной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Pr="00930B53">
        <w:rPr>
          <w:rFonts w:ascii="Times New Roman" w:hAnsi="Times New Roman" w:cs="Times New Roman"/>
          <w:sz w:val="24"/>
          <w:szCs w:val="24"/>
        </w:rPr>
        <w:t xml:space="preserve">, повышение доверия граждан к благотворительной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Pr="00930B53">
        <w:rPr>
          <w:rFonts w:ascii="Times New Roman" w:hAnsi="Times New Roman" w:cs="Times New Roman"/>
          <w:sz w:val="24"/>
          <w:szCs w:val="24"/>
        </w:rPr>
        <w:t>;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2) создание условий </w:t>
      </w:r>
      <w:proofErr w:type="spellStart"/>
      <w:r w:rsidRPr="00930B53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930B53">
        <w:rPr>
          <w:rFonts w:ascii="Times New Roman" w:hAnsi="Times New Roman" w:cs="Times New Roman"/>
          <w:sz w:val="24"/>
          <w:szCs w:val="24"/>
        </w:rPr>
        <w:t xml:space="preserve"> благотворительной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Pr="00930B53">
        <w:rPr>
          <w:rFonts w:ascii="Times New Roman" w:hAnsi="Times New Roman" w:cs="Times New Roman"/>
          <w:sz w:val="24"/>
          <w:szCs w:val="24"/>
        </w:rPr>
        <w:t>;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3) содействие развитию форм благотворительной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Pr="00930B53">
        <w:rPr>
          <w:rFonts w:ascii="Times New Roman" w:hAnsi="Times New Roman" w:cs="Times New Roman"/>
          <w:sz w:val="24"/>
          <w:szCs w:val="24"/>
        </w:rPr>
        <w:t>;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(волонтерской)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деятельности, включая представление и использование данных </w:t>
      </w:r>
      <w:r w:rsidRPr="00930B53">
        <w:rPr>
          <w:rFonts w:ascii="Times New Roman" w:hAnsi="Times New Roman" w:cs="Times New Roman"/>
          <w:sz w:val="24"/>
          <w:szCs w:val="24"/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 w:rsidRPr="00930B53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волонтерства</w:t>
      </w:r>
      <w:proofErr w:type="spellEnd"/>
      <w:r w:rsidRPr="00930B53">
        <w:rPr>
          <w:rFonts w:ascii="Times New Roman" w:hAnsi="Times New Roman" w:cs="Times New Roman"/>
          <w:sz w:val="24"/>
          <w:szCs w:val="24"/>
          <w:shd w:val="clear" w:color="auto" w:fill="FFFFFF"/>
        </w:rPr>
        <w:t>) «Добровольцы России»</w:t>
      </w:r>
      <w:r w:rsidRPr="00930B53">
        <w:rPr>
          <w:rFonts w:ascii="Times New Roman" w:hAnsi="Times New Roman" w:cs="Times New Roman"/>
          <w:sz w:val="24"/>
          <w:szCs w:val="24"/>
        </w:rPr>
        <w:t>;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>5) формирование координационных органов по поддержке добровольчества (</w:t>
      </w:r>
      <w:proofErr w:type="spellStart"/>
      <w:r w:rsidRPr="00930B53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930B53">
        <w:rPr>
          <w:rFonts w:ascii="Times New Roman" w:hAnsi="Times New Roman" w:cs="Times New Roman"/>
          <w:sz w:val="24"/>
          <w:szCs w:val="24"/>
        </w:rPr>
        <w:t xml:space="preserve">), а также развитие сотрудничества органов местного самоуправления муниципального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hAnsi="Times New Roman" w:cs="Times New Roman"/>
          <w:sz w:val="24"/>
          <w:szCs w:val="24"/>
        </w:rPr>
        <w:t xml:space="preserve">и 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участников благотворительной и </w:t>
      </w:r>
      <w:r w:rsidRPr="00930B53">
        <w:rPr>
          <w:rFonts w:ascii="Times New Roman" w:hAnsi="Times New Roman" w:cs="Times New Roman"/>
          <w:sz w:val="24"/>
          <w:szCs w:val="24"/>
        </w:rPr>
        <w:t xml:space="preserve">добровольческой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>(волонтерской)</w:t>
      </w:r>
      <w:r w:rsidRPr="00930B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Pr="00930B53">
        <w:rPr>
          <w:rFonts w:ascii="Times New Roman" w:hAnsi="Times New Roman" w:cs="Times New Roman"/>
          <w:sz w:val="24"/>
          <w:szCs w:val="24"/>
        </w:rPr>
        <w:t xml:space="preserve"> при формировании и реализации муниципальной политики муниципального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hAnsi="Times New Roman" w:cs="Times New Roman"/>
          <w:sz w:val="24"/>
          <w:szCs w:val="24"/>
        </w:rPr>
        <w:t>в сфере решения социальных проблем и развития институтов гражданского общества.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hAnsi="Times New Roman" w:cs="Times New Roman"/>
          <w:sz w:val="24"/>
          <w:szCs w:val="24"/>
        </w:rPr>
        <w:t xml:space="preserve">в соответствии с их компетенцией, установленной муниципальными правовыми актами муниципального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Pr="00930B53">
        <w:rPr>
          <w:rFonts w:ascii="Times New Roman" w:hAnsi="Times New Roman" w:cs="Times New Roman"/>
          <w:sz w:val="24"/>
          <w:szCs w:val="24"/>
        </w:rPr>
        <w:t>.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6. Органы местного самоуправления муниципального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hAnsi="Times New Roman" w:cs="Times New Roman"/>
          <w:sz w:val="24"/>
          <w:szCs w:val="24"/>
        </w:rPr>
        <w:t>оказывают муниципальную поддержку в следующих формах: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</w:t>
      </w:r>
      <w:r w:rsidRPr="00930B53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муниципального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Pr="00930B5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930B53" w:rsidRPr="00930B53" w:rsidRDefault="00930B53" w:rsidP="00930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>4) иные формы, не противоречащие законодательству Российской Федерации.</w:t>
      </w:r>
    </w:p>
    <w:p w:rsidR="00930B53" w:rsidRPr="00930B53" w:rsidRDefault="00930B53" w:rsidP="00930B53">
      <w:pPr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7. В целях поощрения участников благотворительной </w:t>
      </w:r>
      <w:r w:rsidRPr="00930B53">
        <w:rPr>
          <w:rFonts w:ascii="Times New Roman" w:hAnsi="Times New Roman" w:cs="Times New Roman"/>
          <w:sz w:val="24"/>
          <w:szCs w:val="24"/>
        </w:rPr>
        <w:t xml:space="preserve">и добровольческой (волонтерской) деятельности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органы местного самоуправления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применяют следующие меры поощрения: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1) присвоение почетных званий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образования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0B53" w:rsidRPr="00930B53" w:rsidRDefault="00930B53" w:rsidP="00930B53">
      <w:pPr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2) награждение Почетной грамотой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образования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, Почетной грамотой Главы Чернавского сельского поселения, Почетной грамотой Совета народных депутатов Чернавского сельского поселения</w:t>
      </w:r>
      <w:r w:rsidRPr="00930B5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0B53" w:rsidRPr="00930B53" w:rsidRDefault="00930B53" w:rsidP="00930B53">
      <w:pPr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3) награждение благодарностью Главы Чернавского сельского поселения, благодарностью Совета народных депутатов Чернавского сельского поселения;</w:t>
      </w:r>
    </w:p>
    <w:p w:rsidR="00930B53" w:rsidRPr="00930B53" w:rsidRDefault="00930B53" w:rsidP="00930B53">
      <w:pPr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4) награждение благодарственным письмом Главы Чернавского сельского поселения, благодарственным письмом Совета народных депутатов Чернавского сельского поселения;</w:t>
      </w:r>
    </w:p>
    <w:p w:rsidR="00930B53" w:rsidRPr="00930B53" w:rsidRDefault="00930B53" w:rsidP="00930B53">
      <w:pPr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5) иные меры поощрения, предусмотренные законодательством Российской Федерации.</w:t>
      </w:r>
    </w:p>
    <w:p w:rsidR="00930B53" w:rsidRPr="00930B53" w:rsidRDefault="00930B53" w:rsidP="00930B5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0B53" w:rsidRPr="00930B53" w:rsidRDefault="00930B53" w:rsidP="00930B53">
      <w:pPr>
        <w:keepNext/>
        <w:autoSpaceDE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30B5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30B53">
        <w:rPr>
          <w:rFonts w:ascii="Times New Roman" w:hAnsi="Times New Roman" w:cs="Times New Roman"/>
          <w:sz w:val="24"/>
          <w:szCs w:val="24"/>
        </w:rPr>
        <w:t xml:space="preserve">.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Совет по поддержке благотворительной</w:t>
      </w:r>
      <w:r w:rsidRPr="00930B53">
        <w:rPr>
          <w:rFonts w:ascii="Times New Roman" w:hAnsi="Times New Roman" w:cs="Times New Roman"/>
          <w:sz w:val="24"/>
          <w:szCs w:val="24"/>
        </w:rPr>
        <w:t xml:space="preserve"> и добровольческой (волонтерской) деятельности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образовании</w:t>
      </w:r>
    </w:p>
    <w:p w:rsidR="00930B53" w:rsidRPr="00930B53" w:rsidRDefault="00930B53" w:rsidP="00930B53">
      <w:pPr>
        <w:keepNext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30B53" w:rsidRPr="00930B53" w:rsidRDefault="00930B53" w:rsidP="00930B53">
      <w:pPr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8.В целях поддержки и развития благотворительной </w:t>
      </w:r>
      <w:r w:rsidRPr="00930B53">
        <w:rPr>
          <w:rFonts w:ascii="Times New Roman" w:hAnsi="Times New Roman" w:cs="Times New Roman"/>
          <w:sz w:val="24"/>
          <w:szCs w:val="24"/>
        </w:rPr>
        <w:t xml:space="preserve">и добровольческой (волонтерской) деятельности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образования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, осуществления взаимодействия между органами местного самоуправления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и участниками благотворительной </w:t>
      </w:r>
      <w:r w:rsidRPr="00930B53">
        <w:rPr>
          <w:rFonts w:ascii="Times New Roman" w:hAnsi="Times New Roman" w:cs="Times New Roman"/>
          <w:sz w:val="24"/>
          <w:szCs w:val="24"/>
        </w:rPr>
        <w:t xml:space="preserve">и добровольческой (волонтерской) деятельности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создается Совет по поддержке благотворительной </w:t>
      </w:r>
      <w:r w:rsidRPr="00930B53">
        <w:rPr>
          <w:rFonts w:ascii="Times New Roman" w:hAnsi="Times New Roman" w:cs="Times New Roman"/>
          <w:sz w:val="24"/>
          <w:szCs w:val="24"/>
        </w:rPr>
        <w:t xml:space="preserve">и добровольческой (волонтерской) деятельности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при местной администрации</w:t>
      </w:r>
      <w:r w:rsidRPr="00930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B53">
        <w:rPr>
          <w:rFonts w:ascii="Times New Roman" w:hAnsi="Times New Roman" w:cs="Times New Roman"/>
          <w:sz w:val="24"/>
          <w:szCs w:val="24"/>
        </w:rPr>
        <w:t>Чернавского сельского поселения</w:t>
      </w:r>
      <w:r w:rsidRPr="00930B5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(далее – Совет).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9. Совет является коллегиальным совещательным органом по вопросам муниципальной поддержки и развития благотворительной </w:t>
      </w:r>
      <w:r w:rsidRPr="00930B53">
        <w:rPr>
          <w:rFonts w:ascii="Times New Roman" w:hAnsi="Times New Roman" w:cs="Times New Roman"/>
          <w:sz w:val="24"/>
          <w:szCs w:val="24"/>
        </w:rPr>
        <w:t xml:space="preserve">и добровольческой (волонтерской) деятельности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образовании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Решения Совета носят рекомендательный характер.</w:t>
      </w:r>
    </w:p>
    <w:p w:rsidR="00930B53" w:rsidRPr="00930B53" w:rsidRDefault="00930B53" w:rsidP="00930B53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10. Состав Совета и положение о нем утверждаются правовыми актами </w:t>
      </w:r>
      <w:r w:rsidRPr="00930B53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930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B53">
        <w:rPr>
          <w:rFonts w:ascii="Times New Roman" w:hAnsi="Times New Roman" w:cs="Times New Roman"/>
          <w:sz w:val="24"/>
          <w:szCs w:val="24"/>
        </w:rPr>
        <w:t>Чернавского сельского поселения</w:t>
      </w:r>
      <w:r w:rsidRPr="00930B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11. Основными направлениями деятельности Совета являются:</w:t>
      </w:r>
    </w:p>
    <w:p w:rsidR="00930B53" w:rsidRPr="00930B53" w:rsidRDefault="00930B53" w:rsidP="00930B53">
      <w:pPr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обеспечение взаимодействия между органами местного самоуправления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и участниками благотворительной и добровольческой (волонтерской) деятельности;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(волонтеров)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930B53" w:rsidRPr="00930B53" w:rsidRDefault="00930B53" w:rsidP="00930B53">
      <w:pPr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4) рассмотрение проектов муниципальных правовых актов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образования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в указанной сфере;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6) выявление лиц, нуждающихся в благотворительных пожертвованиях, помощи добровольцев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>(волонтеров)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930B53" w:rsidRPr="00930B53" w:rsidRDefault="00930B53" w:rsidP="00930B53">
      <w:pPr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 xml:space="preserve">8) направление в органы местного самоуправления муниципального </w:t>
      </w:r>
      <w:r w:rsidRPr="00930B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образования </w:t>
      </w:r>
      <w:r w:rsidRPr="00930B53">
        <w:rPr>
          <w:rFonts w:ascii="Times New Roman" w:eastAsia="Times New Roman" w:hAnsi="Times New Roman" w:cs="Times New Roman"/>
          <w:sz w:val="24"/>
          <w:szCs w:val="24"/>
        </w:rPr>
        <w:t>рекомендаций о поощрении участников благотворительной и добровольческой (волонтерской) деятельности;</w:t>
      </w:r>
    </w:p>
    <w:p w:rsidR="00930B53" w:rsidRPr="00930B53" w:rsidRDefault="00930B53" w:rsidP="00930B5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53">
        <w:rPr>
          <w:rFonts w:ascii="Times New Roman" w:eastAsia="Times New Roman" w:hAnsi="Times New Roman" w:cs="Times New Roman"/>
          <w:sz w:val="24"/>
          <w:szCs w:val="24"/>
        </w:rPr>
        <w:t>9) иные направления, установленные положением о Совете.</w:t>
      </w:r>
    </w:p>
    <w:p w:rsidR="0044151D" w:rsidRPr="00930B53" w:rsidRDefault="0044151D">
      <w:pPr>
        <w:rPr>
          <w:sz w:val="24"/>
          <w:szCs w:val="24"/>
        </w:rPr>
      </w:pPr>
    </w:p>
    <w:sectPr w:rsidR="0044151D" w:rsidRPr="00930B53" w:rsidSect="00180927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44151D" w:rsidP="000E34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44151D" w:rsidP="000E34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44151D" w:rsidP="000E34C5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44151D">
    <w:pPr>
      <w:pStyle w:val="a6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="00930B53">
      <w:rPr>
        <w:noProof/>
      </w:rPr>
      <w:t>5</w:t>
    </w:r>
    <w:r>
      <w:rPr>
        <w:noProof/>
      </w:rPr>
      <w:fldChar w:fldCharType="end"/>
    </w:r>
  </w:p>
  <w:p w:rsidR="001F5D28" w:rsidRDefault="004415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44151D">
    <w:pPr>
      <w:pStyle w:val="a6"/>
      <w:jc w:val="center"/>
    </w:pPr>
  </w:p>
  <w:p w:rsidR="001F5D28" w:rsidRDefault="0044151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>
    <w:useFELayout/>
  </w:compat>
  <w:rsids>
    <w:rsidRoot w:val="00930B53"/>
    <w:rsid w:val="0044151D"/>
    <w:rsid w:val="0093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B53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cxspmiddle">
    <w:name w:val="standardcxspmiddle"/>
    <w:basedOn w:val="a"/>
    <w:rsid w:val="0093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930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30B5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30B53"/>
  </w:style>
  <w:style w:type="paragraph" w:styleId="a6">
    <w:name w:val="header"/>
    <w:basedOn w:val="a"/>
    <w:link w:val="a7"/>
    <w:rsid w:val="00930B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30B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CE9FB54C04BDED64F877660E37A92AA91692A32102D67D505FD24C20AB59F11FAF5CABs0b9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1CE9FB54C04BDED64F877660E37A92AAA1192A1210CD67D505FD24C20sAbBD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1554</Words>
  <Characters>8860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2023-10-30T08:47:00Z</cp:lastPrinted>
  <dcterms:created xsi:type="dcterms:W3CDTF">2023-10-30T08:44:00Z</dcterms:created>
  <dcterms:modified xsi:type="dcterms:W3CDTF">2023-10-30T08:48:00Z</dcterms:modified>
</cp:coreProperties>
</file>