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8A" w:rsidRPr="00800E51" w:rsidRDefault="00B5118A" w:rsidP="00665A69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800E51">
        <w:rPr>
          <w:rStyle w:val="s1"/>
          <w:bCs/>
          <w:color w:val="000000"/>
        </w:rPr>
        <w:t>АДМИНИСТРАЦИЯ</w:t>
      </w:r>
    </w:p>
    <w:p w:rsidR="00665A69" w:rsidRPr="00800E51" w:rsidRDefault="001E32BA" w:rsidP="00665A69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800E51">
        <w:rPr>
          <w:rStyle w:val="s1"/>
          <w:bCs/>
          <w:color w:val="000000"/>
        </w:rPr>
        <w:t>ЧЕРНАВСКОГО</w:t>
      </w:r>
      <w:r w:rsidR="00B5118A" w:rsidRPr="00800E51">
        <w:rPr>
          <w:rStyle w:val="s1"/>
          <w:bCs/>
          <w:color w:val="000000"/>
        </w:rPr>
        <w:t>СЕЛЬСКОГО</w:t>
      </w:r>
      <w:r w:rsidR="008A598D" w:rsidRPr="00800E51">
        <w:rPr>
          <w:rStyle w:val="s1"/>
          <w:bCs/>
          <w:color w:val="000000"/>
        </w:rPr>
        <w:t xml:space="preserve"> ПОСЕЛЕНИЯ</w:t>
      </w:r>
    </w:p>
    <w:p w:rsidR="008A598D" w:rsidRPr="00800E51" w:rsidRDefault="00B21531" w:rsidP="008A598D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800E51">
        <w:rPr>
          <w:rStyle w:val="s1"/>
          <w:bCs/>
          <w:color w:val="000000"/>
        </w:rPr>
        <w:t>ПАНИНСКОГО</w:t>
      </w:r>
      <w:r w:rsidR="008A598D" w:rsidRPr="00800E51">
        <w:rPr>
          <w:rStyle w:val="s1"/>
          <w:bCs/>
          <w:color w:val="000000"/>
        </w:rPr>
        <w:t xml:space="preserve"> МУНИЦИПАЛЬНОГО РАЙОНА</w:t>
      </w:r>
      <w:r w:rsidR="008A598D" w:rsidRPr="00800E51">
        <w:rPr>
          <w:rStyle w:val="s1"/>
          <w:bCs/>
          <w:color w:val="000000"/>
        </w:rPr>
        <w:br/>
        <w:t>ВОРОНЕЖСКОЙ ОБЛАСТИ</w:t>
      </w:r>
    </w:p>
    <w:p w:rsidR="00800E51" w:rsidRDefault="00800E51" w:rsidP="008A598D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</w:p>
    <w:p w:rsidR="00665A69" w:rsidRPr="00800E51" w:rsidRDefault="008A598D" w:rsidP="008A598D">
      <w:pPr>
        <w:pStyle w:val="a9"/>
        <w:spacing w:before="100" w:beforeAutospacing="1" w:after="100" w:afterAutospacing="1"/>
        <w:contextualSpacing/>
        <w:jc w:val="center"/>
        <w:rPr>
          <w:rStyle w:val="s1"/>
          <w:bCs/>
          <w:color w:val="000000"/>
        </w:rPr>
      </w:pPr>
      <w:r w:rsidRPr="00800E51">
        <w:rPr>
          <w:rStyle w:val="s1"/>
          <w:bCs/>
          <w:color w:val="000000"/>
        </w:rPr>
        <w:t>ПОСТАНОВЛЕНИЕ</w:t>
      </w:r>
    </w:p>
    <w:p w:rsidR="000E0FA3" w:rsidRPr="00800E51" w:rsidRDefault="00B21531" w:rsidP="000E0FA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>28.08</w:t>
      </w:r>
      <w:r w:rsidR="00B5118A" w:rsidRPr="00800E51">
        <w:rPr>
          <w:rFonts w:ascii="Times New Roman" w:hAnsi="Times New Roman"/>
          <w:bCs/>
        </w:rPr>
        <w:t>.</w:t>
      </w:r>
      <w:r w:rsidR="004A372D" w:rsidRPr="00800E51">
        <w:rPr>
          <w:rFonts w:ascii="Times New Roman" w:hAnsi="Times New Roman"/>
          <w:bCs/>
        </w:rPr>
        <w:t>202</w:t>
      </w:r>
      <w:r w:rsidR="00B5118A" w:rsidRPr="00800E51">
        <w:rPr>
          <w:rFonts w:ascii="Times New Roman" w:hAnsi="Times New Roman"/>
          <w:bCs/>
        </w:rPr>
        <w:t>3</w:t>
      </w:r>
      <w:r w:rsidR="00B05940" w:rsidRPr="00800E51">
        <w:rPr>
          <w:rFonts w:ascii="Times New Roman" w:hAnsi="Times New Roman"/>
          <w:bCs/>
        </w:rPr>
        <w:t xml:space="preserve"> года </w:t>
      </w:r>
      <w:r w:rsidR="000E0FA3" w:rsidRPr="00800E51">
        <w:rPr>
          <w:rFonts w:ascii="Times New Roman" w:hAnsi="Times New Roman"/>
          <w:bCs/>
        </w:rPr>
        <w:t xml:space="preserve">№ </w:t>
      </w:r>
      <w:r w:rsidR="001E32BA" w:rsidRPr="00800E51">
        <w:rPr>
          <w:rFonts w:ascii="Times New Roman" w:hAnsi="Times New Roman"/>
          <w:bCs/>
        </w:rPr>
        <w:t>40</w:t>
      </w:r>
    </w:p>
    <w:p w:rsidR="00B21531" w:rsidRPr="00800E5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ab/>
      </w:r>
      <w:r w:rsidR="00B21531" w:rsidRPr="00800E51">
        <w:rPr>
          <w:rFonts w:ascii="Times New Roman" w:hAnsi="Times New Roman"/>
          <w:bCs/>
        </w:rPr>
        <w:t>с.</w:t>
      </w:r>
      <w:r w:rsidR="001E32BA" w:rsidRPr="00800E51">
        <w:rPr>
          <w:rFonts w:ascii="Times New Roman" w:hAnsi="Times New Roman"/>
          <w:bCs/>
        </w:rPr>
        <w:t>Чернавка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ab/>
      </w:r>
      <w:r w:rsidRPr="00800E51">
        <w:rPr>
          <w:rFonts w:ascii="Times New Roman" w:hAnsi="Times New Roman"/>
          <w:bCs/>
        </w:rPr>
        <w:tab/>
      </w:r>
      <w:r w:rsidRPr="00800E51">
        <w:rPr>
          <w:rFonts w:ascii="Times New Roman" w:hAnsi="Times New Roman"/>
          <w:bCs/>
        </w:rPr>
        <w:tab/>
      </w:r>
    </w:p>
    <w:p w:rsidR="00B21531" w:rsidRPr="00800E51" w:rsidRDefault="000E0FA3" w:rsidP="00B21531">
      <w:pPr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О </w:t>
      </w:r>
      <w:r w:rsidR="007E03C2" w:rsidRPr="00800E51">
        <w:rPr>
          <w:rFonts w:ascii="Times New Roman" w:hAnsi="Times New Roman"/>
        </w:rPr>
        <w:t>п</w:t>
      </w:r>
      <w:r w:rsidRPr="00800E51">
        <w:rPr>
          <w:rFonts w:ascii="Times New Roman" w:hAnsi="Times New Roman"/>
        </w:rPr>
        <w:t>орядке оказания консультационной</w:t>
      </w:r>
    </w:p>
    <w:p w:rsidR="00B21531" w:rsidRPr="00800E51" w:rsidRDefault="000E0FA3" w:rsidP="00B21531">
      <w:pPr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и организационной поддержки субъектам </w:t>
      </w:r>
    </w:p>
    <w:p w:rsidR="000E0FA3" w:rsidRPr="00800E51" w:rsidRDefault="000E0FA3" w:rsidP="00B21531">
      <w:pPr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малого и среднего предпринимательства </w:t>
      </w:r>
    </w:p>
    <w:p w:rsidR="00B21531" w:rsidRPr="00800E51" w:rsidRDefault="00B21531" w:rsidP="00B21531">
      <w:pPr>
        <w:rPr>
          <w:rFonts w:ascii="Times New Roman" w:hAnsi="Times New Roman"/>
        </w:rPr>
      </w:pPr>
    </w:p>
    <w:p w:rsidR="00102DEF" w:rsidRPr="00800E51" w:rsidRDefault="00F249CC" w:rsidP="000E0FA3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В целях обеспечения поддержки субъектов малого и среднего предпринимательства, в соответствии со статьей 11 Федерального закона от 24 июля 2007 года № 209-ФЗ «О развитии малого и среднего предпринимательства в Российской Федерации», 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F51855" w:rsidRPr="00800E51">
        <w:rPr>
          <w:rFonts w:ascii="Times New Roman" w:hAnsi="Times New Roman"/>
        </w:rPr>
        <w:t xml:space="preserve">, </w:t>
      </w:r>
      <w:r w:rsidRPr="00800E51">
        <w:rPr>
          <w:rFonts w:ascii="Times New Roman" w:hAnsi="Times New Roman"/>
        </w:rPr>
        <w:t xml:space="preserve">на основании </w:t>
      </w:r>
      <w:r w:rsidR="008A598D" w:rsidRPr="00800E51">
        <w:rPr>
          <w:rFonts w:ascii="Times New Roman" w:hAnsi="Times New Roman"/>
        </w:rPr>
        <w:t>Устав</w:t>
      </w:r>
      <w:r w:rsidRPr="00800E51">
        <w:rPr>
          <w:rFonts w:ascii="Times New Roman" w:hAnsi="Times New Roman"/>
        </w:rPr>
        <w:t>а</w:t>
      </w:r>
      <w:r w:rsidR="001E32BA" w:rsidRPr="00800E51">
        <w:rPr>
          <w:rFonts w:ascii="Times New Roman" w:hAnsi="Times New Roman"/>
        </w:rPr>
        <w:t xml:space="preserve"> Чернавского</w:t>
      </w:r>
      <w:r w:rsidR="00B5118A" w:rsidRPr="00800E51">
        <w:rPr>
          <w:rFonts w:ascii="Times New Roman" w:hAnsi="Times New Roman"/>
        </w:rPr>
        <w:t xml:space="preserve"> сельского поселения </w:t>
      </w:r>
      <w:r w:rsidR="00B21531" w:rsidRPr="00800E51">
        <w:rPr>
          <w:rFonts w:ascii="Times New Roman" w:hAnsi="Times New Roman"/>
        </w:rPr>
        <w:t>Панинского</w:t>
      </w:r>
      <w:r w:rsidR="001E32BA" w:rsidRPr="00800E51">
        <w:rPr>
          <w:rFonts w:ascii="Times New Roman" w:hAnsi="Times New Roman"/>
        </w:rPr>
        <w:t xml:space="preserve"> </w:t>
      </w:r>
      <w:r w:rsidR="008A598D" w:rsidRPr="00800E51">
        <w:rPr>
          <w:rFonts w:ascii="Times New Roman" w:hAnsi="Times New Roman"/>
        </w:rPr>
        <w:t>муниципального района Воронежской области</w:t>
      </w:r>
      <w:r w:rsidR="00F51855" w:rsidRPr="00800E51">
        <w:rPr>
          <w:rFonts w:ascii="Times New Roman" w:hAnsi="Times New Roman"/>
        </w:rPr>
        <w:t>,</w:t>
      </w:r>
      <w:r w:rsidR="001E32BA" w:rsidRPr="00800E51">
        <w:rPr>
          <w:rFonts w:ascii="Times New Roman" w:hAnsi="Times New Roman"/>
        </w:rPr>
        <w:t xml:space="preserve"> </w:t>
      </w:r>
      <w:r w:rsidR="00B5118A" w:rsidRPr="00800E51">
        <w:rPr>
          <w:rFonts w:ascii="Times New Roman" w:hAnsi="Times New Roman"/>
        </w:rPr>
        <w:t xml:space="preserve">администрация </w:t>
      </w:r>
      <w:r w:rsidR="001E32BA" w:rsidRPr="00800E51">
        <w:rPr>
          <w:rFonts w:ascii="Times New Roman" w:hAnsi="Times New Roman"/>
        </w:rPr>
        <w:t>Чернавского</w:t>
      </w:r>
      <w:r w:rsidR="00B5118A" w:rsidRPr="00800E51">
        <w:rPr>
          <w:rFonts w:ascii="Times New Roman" w:hAnsi="Times New Roman"/>
        </w:rPr>
        <w:t xml:space="preserve"> сельского поселения</w:t>
      </w:r>
    </w:p>
    <w:p w:rsidR="00102DEF" w:rsidRPr="00800E51" w:rsidRDefault="00102DEF" w:rsidP="000E0FA3">
      <w:pPr>
        <w:widowControl w:val="0"/>
        <w:autoSpaceDE w:val="0"/>
        <w:autoSpaceDN w:val="0"/>
        <w:adjustRightInd w:val="0"/>
        <w:ind w:firstLine="540"/>
        <w:outlineLvl w:val="0"/>
        <w:rPr>
          <w:rFonts w:ascii="Times New Roman" w:hAnsi="Times New Roman"/>
        </w:rPr>
      </w:pPr>
    </w:p>
    <w:p w:rsidR="000E0FA3" w:rsidRPr="00800E51" w:rsidRDefault="008A598D" w:rsidP="008A598D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ПОСТАНОВЛЯЕТ</w:t>
      </w:r>
      <w:r w:rsidR="0007306A" w:rsidRPr="00800E51">
        <w:rPr>
          <w:rFonts w:ascii="Times New Roman" w:hAnsi="Times New Roman"/>
        </w:rPr>
        <w:t>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1. Определить Порядок оказания консультационной и организационной поддержки субъектам малого и среднего предпринимательства на территории </w:t>
      </w:r>
      <w:r w:rsidR="001E32BA" w:rsidRPr="00800E51">
        <w:rPr>
          <w:rFonts w:ascii="Times New Roman" w:hAnsi="Times New Roman"/>
        </w:rPr>
        <w:t>Чернавского</w:t>
      </w:r>
      <w:r w:rsidR="00B5118A" w:rsidRPr="00800E51">
        <w:rPr>
          <w:rFonts w:ascii="Times New Roman" w:hAnsi="Times New Roman"/>
        </w:rPr>
        <w:t xml:space="preserve"> сельского поселения </w:t>
      </w:r>
      <w:r w:rsidR="00B21531" w:rsidRPr="00800E51">
        <w:rPr>
          <w:rFonts w:ascii="Times New Roman" w:hAnsi="Times New Roman"/>
        </w:rPr>
        <w:t>Панинского</w:t>
      </w:r>
      <w:r w:rsidR="008A598D" w:rsidRPr="00800E51">
        <w:rPr>
          <w:rFonts w:ascii="Times New Roman" w:hAnsi="Times New Roman"/>
        </w:rPr>
        <w:t xml:space="preserve"> муниципального района Воронежской области </w:t>
      </w:r>
      <w:r w:rsidRPr="00800E51">
        <w:rPr>
          <w:rFonts w:ascii="Times New Roman" w:hAnsi="Times New Roman"/>
        </w:rPr>
        <w:t>согласно приложению.</w:t>
      </w:r>
    </w:p>
    <w:p w:rsidR="00F30FA0" w:rsidRPr="00800E51" w:rsidRDefault="00800E51" w:rsidP="00F30FA0">
      <w:pPr>
        <w:rPr>
          <w:rFonts w:ascii="Times New Roman" w:hAnsi="Times New Roman"/>
        </w:rPr>
      </w:pPr>
      <w:r w:rsidRPr="00800E51">
        <w:rPr>
          <w:rFonts w:ascii="Times New Roman" w:hAnsi="Times New Roman"/>
        </w:rPr>
        <w:t>2</w:t>
      </w:r>
      <w:r w:rsidR="00F30FA0" w:rsidRPr="00800E51">
        <w:rPr>
          <w:rFonts w:ascii="Times New Roman" w:hAnsi="Times New Roman"/>
        </w:rPr>
        <w:t>.</w:t>
      </w:r>
      <w:r w:rsidR="001E32BA" w:rsidRPr="00800E51">
        <w:rPr>
          <w:rFonts w:ascii="Times New Roman" w:hAnsi="Times New Roman"/>
        </w:rPr>
        <w:t xml:space="preserve">Опубликовать настоящее  </w:t>
      </w:r>
      <w:r w:rsidR="001733AD" w:rsidRPr="00800E51">
        <w:rPr>
          <w:rFonts w:ascii="Times New Roman" w:hAnsi="Times New Roman"/>
        </w:rPr>
        <w:t>постановление</w:t>
      </w:r>
      <w:r w:rsidR="001E32BA" w:rsidRPr="00800E51">
        <w:rPr>
          <w:rFonts w:ascii="Times New Roman" w:hAnsi="Times New Roman"/>
        </w:rPr>
        <w:t xml:space="preserve"> в периодическом печатном издании Чернавского сельского поселения Панинского муниципального района Воронежской области "Чернавский муниципальный вестник" и  </w:t>
      </w:r>
      <w:r w:rsidR="003E22E1" w:rsidRPr="00800E51">
        <w:rPr>
          <w:rFonts w:ascii="Times New Roman" w:hAnsi="Times New Roman"/>
        </w:rPr>
        <w:t xml:space="preserve">на </w:t>
      </w:r>
      <w:r w:rsidR="00F30FA0" w:rsidRPr="00800E51">
        <w:rPr>
          <w:rFonts w:ascii="Times New Roman" w:hAnsi="Times New Roman"/>
        </w:rPr>
        <w:t xml:space="preserve">официальном сайте </w:t>
      </w:r>
      <w:r w:rsidR="008A598D" w:rsidRPr="00800E51">
        <w:rPr>
          <w:rFonts w:ascii="Times New Roman" w:hAnsi="Times New Roman"/>
        </w:rPr>
        <w:t>а</w:t>
      </w:r>
      <w:r w:rsidR="00B5118A" w:rsidRPr="00800E51">
        <w:rPr>
          <w:rFonts w:ascii="Times New Roman" w:hAnsi="Times New Roman"/>
        </w:rPr>
        <w:t xml:space="preserve">дминистрации </w:t>
      </w:r>
      <w:r w:rsidR="001E32BA" w:rsidRPr="00800E51">
        <w:rPr>
          <w:rFonts w:ascii="Times New Roman" w:hAnsi="Times New Roman"/>
        </w:rPr>
        <w:t>Чернавского</w:t>
      </w:r>
      <w:r w:rsidRPr="00800E51">
        <w:rPr>
          <w:rFonts w:ascii="Times New Roman" w:hAnsi="Times New Roman"/>
        </w:rPr>
        <w:t xml:space="preserve"> </w:t>
      </w:r>
      <w:r w:rsidR="00B5118A" w:rsidRPr="00800E51">
        <w:rPr>
          <w:rFonts w:ascii="Times New Roman" w:hAnsi="Times New Roman"/>
        </w:rPr>
        <w:t>сельского</w:t>
      </w:r>
      <w:r w:rsidRPr="00800E51">
        <w:rPr>
          <w:rFonts w:ascii="Times New Roman" w:hAnsi="Times New Roman"/>
        </w:rPr>
        <w:t xml:space="preserve"> </w:t>
      </w:r>
      <w:r w:rsidR="008A598D" w:rsidRPr="00800E51">
        <w:rPr>
          <w:rFonts w:ascii="Times New Roman" w:hAnsi="Times New Roman"/>
        </w:rPr>
        <w:t>пос</w:t>
      </w:r>
      <w:r w:rsidR="00B5118A" w:rsidRPr="00800E51">
        <w:rPr>
          <w:rFonts w:ascii="Times New Roman" w:hAnsi="Times New Roman"/>
        </w:rPr>
        <w:t xml:space="preserve">еления </w:t>
      </w:r>
      <w:r w:rsidR="00B21531" w:rsidRPr="00800E51">
        <w:rPr>
          <w:rFonts w:ascii="Times New Roman" w:hAnsi="Times New Roman"/>
        </w:rPr>
        <w:t>Панинского</w:t>
      </w:r>
      <w:r w:rsidRPr="00800E51">
        <w:rPr>
          <w:rFonts w:ascii="Times New Roman" w:hAnsi="Times New Roman"/>
        </w:rPr>
        <w:t xml:space="preserve"> </w:t>
      </w:r>
      <w:r w:rsidR="008A598D" w:rsidRPr="00800E51">
        <w:rPr>
          <w:rFonts w:ascii="Times New Roman" w:hAnsi="Times New Roman"/>
        </w:rPr>
        <w:t>муниципального района Воронежской области</w:t>
      </w:r>
      <w:r w:rsidR="00B5118A" w:rsidRPr="00800E51">
        <w:rPr>
          <w:rFonts w:ascii="Times New Roman" w:hAnsi="Times New Roman"/>
        </w:rPr>
        <w:t>.</w:t>
      </w:r>
    </w:p>
    <w:p w:rsidR="007B062D" w:rsidRPr="00800E51" w:rsidRDefault="00800E51" w:rsidP="007B062D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bCs/>
        </w:rPr>
      </w:pPr>
      <w:r w:rsidRPr="00800E51">
        <w:rPr>
          <w:rFonts w:ascii="Times New Roman" w:hAnsi="Times New Roman"/>
        </w:rPr>
        <w:t>3</w:t>
      </w:r>
      <w:r w:rsidR="007B062D" w:rsidRPr="00800E51">
        <w:rPr>
          <w:rFonts w:ascii="Times New Roman" w:hAnsi="Times New Roman"/>
        </w:rPr>
        <w:t>.</w:t>
      </w:r>
      <w:r w:rsidR="007B062D" w:rsidRPr="00800E51">
        <w:rPr>
          <w:rFonts w:ascii="Times New Roman" w:hAnsi="Times New Roman"/>
          <w:bCs/>
        </w:rPr>
        <w:t xml:space="preserve"> </w:t>
      </w:r>
      <w:r w:rsidRPr="00800E51">
        <w:rPr>
          <w:rFonts w:ascii="Times New Roman" w:hAnsi="Times New Roman"/>
          <w:bCs/>
        </w:rPr>
        <w:t>П</w:t>
      </w:r>
      <w:r w:rsidR="007B062D" w:rsidRPr="00800E51">
        <w:rPr>
          <w:rFonts w:ascii="Times New Roman" w:hAnsi="Times New Roman"/>
          <w:bCs/>
        </w:rPr>
        <w:t xml:space="preserve">остановление вступает в силу </w:t>
      </w:r>
      <w:r w:rsidRPr="00800E51">
        <w:rPr>
          <w:rFonts w:ascii="Times New Roman" w:hAnsi="Times New Roman"/>
          <w:bCs/>
        </w:rPr>
        <w:t>после официального опубликования.</w:t>
      </w:r>
    </w:p>
    <w:p w:rsidR="00F30FA0" w:rsidRPr="00800E51" w:rsidRDefault="00800E51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4. Контроль исполнения настоящего постановления оставляю за собой.</w:t>
      </w:r>
    </w:p>
    <w:p w:rsidR="008A598D" w:rsidRPr="00800E51" w:rsidRDefault="008A598D" w:rsidP="000E0F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8A598D" w:rsidRPr="00800E51" w:rsidRDefault="008A598D" w:rsidP="00B05940">
      <w:pPr>
        <w:widowControl w:val="0"/>
        <w:autoSpaceDE w:val="0"/>
        <w:autoSpaceDN w:val="0"/>
        <w:adjustRightInd w:val="0"/>
        <w:ind w:right="-1"/>
        <w:rPr>
          <w:rFonts w:ascii="Times New Roman" w:hAnsi="Times New Roman"/>
        </w:rPr>
        <w:sectPr w:rsidR="008A598D" w:rsidRPr="00800E51" w:rsidSect="009A11C6">
          <w:pgSz w:w="11906" w:h="16838"/>
          <w:pgMar w:top="2268" w:right="567" w:bottom="567" w:left="1701" w:header="709" w:footer="709" w:gutter="0"/>
          <w:cols w:space="708"/>
          <w:titlePg/>
          <w:docGrid w:linePitch="381"/>
        </w:sectPr>
      </w:pPr>
    </w:p>
    <w:p w:rsidR="00800E51" w:rsidRDefault="00800E51" w:rsidP="00C22129">
      <w:pPr>
        <w:rPr>
          <w:rFonts w:ascii="Times New Roman" w:hAnsi="Times New Roman"/>
        </w:rPr>
      </w:pPr>
    </w:p>
    <w:p w:rsidR="00800E51" w:rsidRDefault="00800E51" w:rsidP="00C22129">
      <w:pPr>
        <w:rPr>
          <w:rFonts w:ascii="Times New Roman" w:hAnsi="Times New Roman"/>
        </w:rPr>
      </w:pPr>
    </w:p>
    <w:p w:rsidR="00800E51" w:rsidRDefault="00800E51" w:rsidP="00C2212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Чернавского </w:t>
      </w:r>
    </w:p>
    <w:p w:rsidR="00800E51" w:rsidRDefault="00800E51" w:rsidP="00C22129">
      <w:pPr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                                                           О.В.Неруцков</w:t>
      </w:r>
    </w:p>
    <w:p w:rsidR="00B05940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800E51" w:rsidRPr="00800E51" w:rsidRDefault="00800E51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800E5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800E5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800E5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05940" w:rsidRPr="00800E51" w:rsidRDefault="00B05940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Приложение</w:t>
      </w:r>
    </w:p>
    <w:p w:rsidR="001733AD" w:rsidRPr="00800E51" w:rsidRDefault="000E0FA3" w:rsidP="003A2974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 xml:space="preserve">к </w:t>
      </w:r>
      <w:r w:rsidR="00F51855" w:rsidRPr="00800E51">
        <w:rPr>
          <w:rFonts w:ascii="Times New Roman" w:hAnsi="Times New Roman"/>
          <w:sz w:val="20"/>
          <w:szCs w:val="20"/>
        </w:rPr>
        <w:t>постановлению</w:t>
      </w:r>
      <w:r w:rsidR="003A2974" w:rsidRPr="00800E51">
        <w:rPr>
          <w:rFonts w:ascii="Times New Roman" w:hAnsi="Times New Roman"/>
          <w:sz w:val="20"/>
          <w:szCs w:val="20"/>
        </w:rPr>
        <w:t xml:space="preserve"> администрации </w:t>
      </w:r>
    </w:p>
    <w:p w:rsidR="00C419AD" w:rsidRPr="00800E51" w:rsidRDefault="001E32BA" w:rsidP="003A2974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Чернавского</w:t>
      </w:r>
    </w:p>
    <w:p w:rsidR="00B5118A" w:rsidRPr="00800E51" w:rsidRDefault="00B5118A" w:rsidP="003A2974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сельского поселения</w:t>
      </w:r>
    </w:p>
    <w:p w:rsidR="00542912" w:rsidRPr="00800E51" w:rsidRDefault="00B21531" w:rsidP="00542912">
      <w:pPr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от 28.08</w:t>
      </w:r>
      <w:r w:rsidR="00B5118A" w:rsidRPr="00800E51">
        <w:rPr>
          <w:rFonts w:ascii="Times New Roman" w:hAnsi="Times New Roman"/>
          <w:sz w:val="20"/>
          <w:szCs w:val="20"/>
        </w:rPr>
        <w:t>.2023</w:t>
      </w:r>
      <w:r w:rsidR="00542912" w:rsidRPr="00800E51">
        <w:rPr>
          <w:rFonts w:ascii="Times New Roman" w:hAnsi="Times New Roman"/>
          <w:sz w:val="20"/>
          <w:szCs w:val="20"/>
        </w:rPr>
        <w:t>г. №</w:t>
      </w:r>
      <w:r w:rsidR="00800E51">
        <w:rPr>
          <w:rFonts w:ascii="Times New Roman" w:hAnsi="Times New Roman"/>
          <w:sz w:val="20"/>
          <w:szCs w:val="20"/>
        </w:rPr>
        <w:t>40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bookmarkStart w:id="0" w:name="Par34"/>
      <w:bookmarkEnd w:id="0"/>
      <w:r w:rsidRPr="00800E51">
        <w:rPr>
          <w:rFonts w:ascii="Times New Roman" w:hAnsi="Times New Roman"/>
          <w:bCs/>
        </w:rPr>
        <w:t>ПОРЯДОК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>ОКАЗАНИЯ КОНСУЛЬТАЦИОННОЙ И ОРГАНИЗАЦИОННОЙ ПОДДЕРЖКИ</w:t>
      </w:r>
    </w:p>
    <w:p w:rsidR="000E0FA3" w:rsidRPr="00800E51" w:rsidRDefault="000E0FA3" w:rsidP="00BF46C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 xml:space="preserve">СУБЪЕКТАМ МАЛОГО И СРЕДНЕГО ПРЕДПРИНИМАТЕЛЬСТВА 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</w:t>
      </w:r>
      <w:r w:rsidR="001E32BA" w:rsidRPr="00800E51">
        <w:rPr>
          <w:rFonts w:ascii="Times New Roman" w:hAnsi="Times New Roman"/>
        </w:rPr>
        <w:t>Чернавского</w:t>
      </w:r>
      <w:r w:rsidR="00800E51">
        <w:rPr>
          <w:rFonts w:ascii="Times New Roman" w:hAnsi="Times New Roman"/>
        </w:rPr>
        <w:t xml:space="preserve"> </w:t>
      </w:r>
      <w:r w:rsidR="00F2519E" w:rsidRPr="00800E51">
        <w:rPr>
          <w:rFonts w:ascii="Times New Roman" w:hAnsi="Times New Roman"/>
        </w:rPr>
        <w:t>сельского</w:t>
      </w:r>
      <w:r w:rsidR="00800E51">
        <w:rPr>
          <w:rFonts w:ascii="Times New Roman" w:hAnsi="Times New Roman"/>
        </w:rPr>
        <w:t xml:space="preserve"> </w:t>
      </w:r>
      <w:r w:rsidR="00F2519E" w:rsidRPr="00800E51">
        <w:rPr>
          <w:rFonts w:ascii="Times New Roman" w:hAnsi="Times New Roman"/>
        </w:rPr>
        <w:t xml:space="preserve">поселения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 </w:t>
      </w:r>
      <w:r w:rsidRPr="00800E51">
        <w:rPr>
          <w:rFonts w:ascii="Times New Roman" w:hAnsi="Times New Roman"/>
        </w:rPr>
        <w:t>(далее - Порядок) разработан в целях содействия развитию малого предприниматель</w:t>
      </w:r>
      <w:r w:rsidR="00391BB2" w:rsidRPr="00800E51">
        <w:rPr>
          <w:rFonts w:ascii="Times New Roman" w:hAnsi="Times New Roman"/>
        </w:rPr>
        <w:t>с</w:t>
      </w:r>
      <w:r w:rsidRPr="00800E51">
        <w:rPr>
          <w:rFonts w:ascii="Times New Roman" w:hAnsi="Times New Roman"/>
        </w:rPr>
        <w:t xml:space="preserve">тва в </w:t>
      </w:r>
      <w:r w:rsidR="00800E51">
        <w:rPr>
          <w:rFonts w:ascii="Times New Roman" w:hAnsi="Times New Roman"/>
        </w:rPr>
        <w:t>Чернав</w:t>
      </w:r>
      <w:r w:rsidR="00B05940" w:rsidRPr="00800E51">
        <w:rPr>
          <w:rFonts w:ascii="Times New Roman" w:hAnsi="Times New Roman"/>
        </w:rPr>
        <w:t>ском</w:t>
      </w:r>
      <w:r w:rsidR="00F2519E" w:rsidRPr="00800E51">
        <w:rPr>
          <w:rFonts w:ascii="Times New Roman" w:hAnsi="Times New Roman"/>
        </w:rPr>
        <w:t xml:space="preserve"> сельском поселении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</w:t>
      </w:r>
      <w:r w:rsidRPr="00800E51">
        <w:rPr>
          <w:rFonts w:ascii="Times New Roman" w:hAnsi="Times New Roman"/>
        </w:rPr>
        <w:t>, повышения его деловой активности, конкуренции на рынке потребительских товаров и услуг, росту занятости и доходов населения, и определяет виды, условия и механизм получения субъектами малого и среднего предпринимательства консультационной, информационной и организационной поддержки, оказываемой администрацией сельского поселения.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800E51">
        <w:rPr>
          <w:rFonts w:ascii="Times New Roman" w:hAnsi="Times New Roman"/>
        </w:rPr>
        <w:t>1. Общие положения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1.1. 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осуществляющим хозяйстве</w:t>
      </w:r>
      <w:r w:rsidR="00F2519E" w:rsidRPr="00800E51">
        <w:rPr>
          <w:rFonts w:ascii="Times New Roman" w:hAnsi="Times New Roman"/>
        </w:rPr>
        <w:t xml:space="preserve">нную деятельность на территории </w:t>
      </w:r>
      <w:r w:rsidR="001E32BA" w:rsidRPr="00800E51">
        <w:rPr>
          <w:rFonts w:ascii="Times New Roman" w:hAnsi="Times New Roman"/>
        </w:rPr>
        <w:t>Чернавского</w:t>
      </w:r>
      <w:r w:rsidR="00F2519E" w:rsidRPr="00800E51">
        <w:rPr>
          <w:rFonts w:ascii="Times New Roman" w:hAnsi="Times New Roman"/>
        </w:rPr>
        <w:t xml:space="preserve"> сельского поселения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</w:t>
      </w:r>
      <w:r w:rsidRPr="00800E51">
        <w:rPr>
          <w:rFonts w:ascii="Times New Roman" w:hAnsi="Times New Roman"/>
        </w:rPr>
        <w:t>.</w:t>
      </w:r>
    </w:p>
    <w:p w:rsidR="00415A8F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Понятие </w:t>
      </w:r>
      <w:r w:rsidR="00FC66F2" w:rsidRPr="00800E51">
        <w:rPr>
          <w:rFonts w:ascii="Times New Roman" w:hAnsi="Times New Roman"/>
        </w:rPr>
        <w:t>«</w:t>
      </w:r>
      <w:r w:rsidRPr="00800E51">
        <w:rPr>
          <w:rFonts w:ascii="Times New Roman" w:hAnsi="Times New Roman"/>
        </w:rPr>
        <w:t>субъекты малого и среднего предпринимательства</w:t>
      </w:r>
      <w:r w:rsidR="00FC66F2" w:rsidRPr="00800E51">
        <w:rPr>
          <w:rFonts w:ascii="Times New Roman" w:hAnsi="Times New Roman"/>
        </w:rPr>
        <w:t>»</w:t>
      </w:r>
      <w:r w:rsidRPr="00800E51">
        <w:rPr>
          <w:rFonts w:ascii="Times New Roman" w:hAnsi="Times New Roman"/>
        </w:rPr>
        <w:t xml:space="preserve"> используется в рамках настоящего Порядка в значении, определенном </w:t>
      </w:r>
      <w:r w:rsidR="00415A8F" w:rsidRPr="00800E51">
        <w:rPr>
          <w:rFonts w:ascii="Times New Roman" w:hAnsi="Times New Roman"/>
        </w:rPr>
        <w:t>Федеральным закономот 24.07.2007 № 209-ФЗ «О развитии малого и среднего предпринимательства в Российской Федерации».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1.2. Администрация </w:t>
      </w:r>
      <w:r w:rsidR="001E32BA" w:rsidRPr="00800E51">
        <w:rPr>
          <w:rFonts w:ascii="Times New Roman" w:hAnsi="Times New Roman"/>
        </w:rPr>
        <w:t>Чернавского</w:t>
      </w:r>
      <w:r w:rsidR="00F2519E" w:rsidRPr="00800E51">
        <w:rPr>
          <w:rFonts w:ascii="Times New Roman" w:hAnsi="Times New Roman"/>
        </w:rPr>
        <w:t xml:space="preserve"> сельского поселения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 </w:t>
      </w:r>
      <w:r w:rsidRPr="00800E51">
        <w:rPr>
          <w:rFonts w:ascii="Times New Roman" w:hAnsi="Times New Roman"/>
        </w:rPr>
        <w:t xml:space="preserve">оказывает консультационную и организационную поддержку субъектам малого и среднего предпринимательства в соответствии с полномочиями, </w:t>
      </w:r>
      <w:r w:rsidR="00F2519E" w:rsidRPr="00800E51">
        <w:rPr>
          <w:rFonts w:ascii="Times New Roman" w:hAnsi="Times New Roman"/>
        </w:rPr>
        <w:t>Уставом</w:t>
      </w:r>
      <w:r w:rsidR="00800E51">
        <w:rPr>
          <w:rFonts w:ascii="Times New Roman" w:hAnsi="Times New Roman"/>
        </w:rPr>
        <w:t xml:space="preserve"> </w:t>
      </w:r>
      <w:r w:rsidR="001E32BA" w:rsidRPr="00800E51">
        <w:rPr>
          <w:rFonts w:ascii="Times New Roman" w:hAnsi="Times New Roman"/>
        </w:rPr>
        <w:t>Чернавского</w:t>
      </w:r>
      <w:r w:rsidR="00F2519E" w:rsidRPr="00800E51">
        <w:rPr>
          <w:rFonts w:ascii="Times New Roman" w:hAnsi="Times New Roman"/>
        </w:rPr>
        <w:t xml:space="preserve"> сельского поселения</w:t>
      </w:r>
      <w:r w:rsidR="00800E51">
        <w:rPr>
          <w:rFonts w:ascii="Times New Roman" w:hAnsi="Times New Roman"/>
        </w:rPr>
        <w:t xml:space="preserve">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</w:t>
      </w:r>
      <w:r w:rsidRPr="00800E51">
        <w:rPr>
          <w:rFonts w:ascii="Times New Roman" w:hAnsi="Times New Roman"/>
        </w:rPr>
        <w:t>, на безвозмездной основе.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1.3. Отраслевым (функциональным) органом, осуществляющим координационную деятельность, связанную с выполнением положений настоящего Порядка, является администрация </w:t>
      </w:r>
      <w:r w:rsidR="001E32BA" w:rsidRPr="00800E51">
        <w:rPr>
          <w:rFonts w:ascii="Times New Roman" w:hAnsi="Times New Roman"/>
        </w:rPr>
        <w:t>Чернавского</w:t>
      </w:r>
      <w:r w:rsidR="00F2519E" w:rsidRPr="00800E51">
        <w:rPr>
          <w:rFonts w:ascii="Times New Roman" w:hAnsi="Times New Roman"/>
        </w:rPr>
        <w:t xml:space="preserve"> сельского</w:t>
      </w:r>
      <w:r w:rsidR="00800E51">
        <w:rPr>
          <w:rFonts w:ascii="Times New Roman" w:hAnsi="Times New Roman"/>
        </w:rPr>
        <w:t xml:space="preserve"> </w:t>
      </w:r>
      <w:r w:rsidR="00391BB2" w:rsidRPr="00800E51">
        <w:rPr>
          <w:rFonts w:ascii="Times New Roman" w:hAnsi="Times New Roman"/>
        </w:rPr>
        <w:t>поселени</w:t>
      </w:r>
      <w:r w:rsidR="00F2519E" w:rsidRPr="00800E51">
        <w:rPr>
          <w:rFonts w:ascii="Times New Roman" w:hAnsi="Times New Roman"/>
        </w:rPr>
        <w:t xml:space="preserve">я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 </w:t>
      </w:r>
      <w:r w:rsidRPr="00800E51">
        <w:rPr>
          <w:rFonts w:ascii="Times New Roman" w:hAnsi="Times New Roman"/>
        </w:rPr>
        <w:t>(далее по тексту - Администрация).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800E51">
        <w:rPr>
          <w:rFonts w:ascii="Times New Roman" w:hAnsi="Times New Roman"/>
        </w:rPr>
        <w:t>2. Виды консультационной и организационной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00E51">
        <w:rPr>
          <w:rFonts w:ascii="Times New Roman" w:hAnsi="Times New Roman"/>
        </w:rPr>
        <w:t>поддержки субъектам малого и среднего предпринимательства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2.1. Консультационная поддержка субъектам малого и среднего предпринимательства оказывается Администрацией в виде предоставления следующих услуг: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1) консультирование по вопросам: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соблюдения трудового законодательства;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лицензирования отдельных видов деятельности;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налогообложения;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ценообразования;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порядка организации торговли и бытового обслуживания;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аренды муниципального имущества и земельных участков;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участия в конкурсах на размещение муниципального заказа;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условий проведения конкурсов инвестиционных проектов для оказания бюджетной поддержки;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создания ассоциаций (союзов) субъектов малого и среднего предпринимательства;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lastRenderedPageBreak/>
        <w:t>2) 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развития малого бизнеса;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3) предоставление информации о муниципальном имуществе и земельных участках, предлагаемых в аренду для осуществления предпринимательской деятельности;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4) организация доступа субъектов малого и среднего предпринимательства к участию в конкурсах на размещение муниципального заказа;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5) предоставление информации о проводимых выставках,ярмарках, семинарах;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6) организация работы на официальном сайте адм</w:t>
      </w:r>
      <w:r w:rsidR="00F2519E" w:rsidRPr="00800E51">
        <w:rPr>
          <w:rFonts w:ascii="Times New Roman" w:hAnsi="Times New Roman"/>
        </w:rPr>
        <w:t>инистрации сельского поселения</w:t>
      </w:r>
      <w:r w:rsidRPr="00800E51">
        <w:rPr>
          <w:rFonts w:ascii="Times New Roman" w:hAnsi="Times New Roman"/>
        </w:rPr>
        <w:t xml:space="preserve"> в сети Интернет, с обязательной публикацией следующей информации: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муниципальных правовых актов, регулирующих деятельность субъектов малого и среднего предпринимательства;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форм типовых документов о регистрации субъектов малого и среднего предпринимательства;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типовых договоров (по видам договоров);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персональной информации о субъектах малого и среднего предпринимательства, их адресах и контактах, производимых товарах и оказываемых услугах (в соответствии с официальным обращением соответствующего субъекта малого предпринимательства, выраженным в форме заявления, представляемого в Администрацию.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bookmarkStart w:id="1" w:name="Par102"/>
      <w:bookmarkEnd w:id="1"/>
      <w:r w:rsidRPr="00800E51">
        <w:rPr>
          <w:rFonts w:ascii="Times New Roman" w:hAnsi="Times New Roman"/>
        </w:rPr>
        <w:t>2.2. Организационная поддержка субъектов малого и среднего предпринимательства оказывается Администрацией в виде: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1) помощи в проведении мероприятий рекламно-выставочного характера;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2)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3) помощи субъектам инфраструктуры малого бизнеса в организации и проведении конференций, семинаров, круглых столов;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4) сотрудничества со СМИ, публикаций статей в поддержку развития малого и среднего предпринимательства и формирования положительного имиджа предпринимателя </w:t>
      </w:r>
      <w:r w:rsidR="001E32BA" w:rsidRPr="00800E51">
        <w:rPr>
          <w:rFonts w:ascii="Times New Roman" w:hAnsi="Times New Roman"/>
        </w:rPr>
        <w:t>Чернавского</w:t>
      </w:r>
      <w:r w:rsidR="00F2519E" w:rsidRPr="00800E51">
        <w:rPr>
          <w:rFonts w:ascii="Times New Roman" w:hAnsi="Times New Roman"/>
        </w:rPr>
        <w:t xml:space="preserve"> сельского</w:t>
      </w:r>
      <w:r w:rsidR="00800E51">
        <w:rPr>
          <w:rFonts w:ascii="Times New Roman" w:hAnsi="Times New Roman"/>
        </w:rPr>
        <w:t xml:space="preserve"> </w:t>
      </w:r>
      <w:r w:rsidR="00F2519E" w:rsidRPr="00800E51">
        <w:rPr>
          <w:rFonts w:ascii="Times New Roman" w:hAnsi="Times New Roman"/>
        </w:rPr>
        <w:t xml:space="preserve">поселения </w:t>
      </w:r>
      <w:r w:rsidR="00B21531" w:rsidRPr="00800E51">
        <w:rPr>
          <w:rFonts w:ascii="Times New Roman" w:hAnsi="Times New Roman"/>
        </w:rPr>
        <w:t>Панинского</w:t>
      </w:r>
      <w:r w:rsidR="00391BB2" w:rsidRPr="00800E51">
        <w:rPr>
          <w:rFonts w:ascii="Times New Roman" w:hAnsi="Times New Roman"/>
        </w:rPr>
        <w:t xml:space="preserve"> муниципального района Воронежской области</w:t>
      </w:r>
      <w:r w:rsidRPr="00800E51">
        <w:rPr>
          <w:rFonts w:ascii="Times New Roman" w:hAnsi="Times New Roman"/>
        </w:rPr>
        <w:t>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5) сотрудничества с организациями инфраструктуры поддержки малого и среднего пр</w:t>
      </w:r>
      <w:r w:rsidR="00F2519E" w:rsidRPr="00800E51">
        <w:rPr>
          <w:rFonts w:ascii="Times New Roman" w:hAnsi="Times New Roman"/>
        </w:rPr>
        <w:t xml:space="preserve">едпринимательства на территории </w:t>
      </w:r>
      <w:r w:rsidR="001E32BA" w:rsidRPr="00800E51">
        <w:rPr>
          <w:rFonts w:ascii="Times New Roman" w:hAnsi="Times New Roman"/>
        </w:rPr>
        <w:t>Чернавского</w:t>
      </w:r>
      <w:r w:rsidR="00F2519E" w:rsidRPr="00800E51">
        <w:rPr>
          <w:rFonts w:ascii="Times New Roman" w:hAnsi="Times New Roman"/>
        </w:rPr>
        <w:t xml:space="preserve"> сельского поселения </w:t>
      </w:r>
      <w:r w:rsidR="00B21531" w:rsidRPr="00800E51">
        <w:rPr>
          <w:rFonts w:ascii="Times New Roman" w:hAnsi="Times New Roman"/>
        </w:rPr>
        <w:t>Панинского</w:t>
      </w:r>
      <w:r w:rsidR="00800E51">
        <w:rPr>
          <w:rFonts w:ascii="Times New Roman" w:hAnsi="Times New Roman"/>
        </w:rPr>
        <w:t xml:space="preserve"> </w:t>
      </w:r>
      <w:r w:rsidR="00391BB2" w:rsidRPr="00800E51">
        <w:rPr>
          <w:rFonts w:ascii="Times New Roman" w:hAnsi="Times New Roman"/>
        </w:rPr>
        <w:t>муниципального района Воронежской области</w:t>
      </w:r>
      <w:r w:rsidRPr="00800E51">
        <w:rPr>
          <w:rFonts w:ascii="Times New Roman" w:hAnsi="Times New Roman"/>
        </w:rPr>
        <w:t xml:space="preserve"> с целью эффективного решения вопросов развития малого предпринимательства и оказания необходимых для ведения бизнеса услуг;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6) помощи в издании методической и справочной литературы по вопросам малого и среднего предпринимательства.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800E51">
        <w:rPr>
          <w:rFonts w:ascii="Times New Roman" w:hAnsi="Times New Roman"/>
        </w:rPr>
        <w:t>3. Механизм оказания консультационной и организационной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00E51">
        <w:rPr>
          <w:rFonts w:ascii="Times New Roman" w:hAnsi="Times New Roman"/>
        </w:rPr>
        <w:t>поддержки субъектам малого и среднего предпринимательства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3.1. Консультационная поддержка субъектов малого и среднего предпринимательства оказывается Администрацией в следующих формах: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в устной форме - лицам, обратившимся в Администрацию посредством телефонной связи или лично;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в письменной форме - юридическим и физическим лицам по письменным запросам;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в обзорно-ознакомительной форме - путем размещения информации на стенде, в информационных листках (ответы на популярные вопросы, образцы правовых и деловых документов, правила делового этикета и пр.);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- в электронной форме - ответы на вопросы посредством электронной почты в режиме </w:t>
      </w:r>
      <w:r w:rsidR="00FC66F2" w:rsidRPr="00800E51">
        <w:rPr>
          <w:rFonts w:ascii="Times New Roman" w:hAnsi="Times New Roman"/>
        </w:rPr>
        <w:t>«</w:t>
      </w:r>
      <w:r w:rsidRPr="00800E51">
        <w:rPr>
          <w:rFonts w:ascii="Times New Roman" w:hAnsi="Times New Roman"/>
        </w:rPr>
        <w:t>вопрос-ответ</w:t>
      </w:r>
      <w:r w:rsidR="00FC66F2" w:rsidRPr="00800E51">
        <w:rPr>
          <w:rFonts w:ascii="Times New Roman" w:hAnsi="Times New Roman"/>
        </w:rPr>
        <w:t>»</w:t>
      </w:r>
      <w:r w:rsidRPr="00800E51">
        <w:rPr>
          <w:rFonts w:ascii="Times New Roman" w:hAnsi="Times New Roman"/>
        </w:rPr>
        <w:t>, путем размещения информации на официальном сайте Администрациив сети Интернет;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 xml:space="preserve">- в средствах массовой информации - в виде объявлений, выступлений представителей органов местного самоуправления сельского поселения по проблемам предпринимательства; </w:t>
      </w:r>
      <w:r w:rsidRPr="00800E51">
        <w:rPr>
          <w:rFonts w:ascii="Times New Roman" w:hAnsi="Times New Roman"/>
        </w:rPr>
        <w:lastRenderedPageBreak/>
        <w:t>участия в программах на радио и телевидении.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3.2. При оказании консультационных услуг субъектам малого и среднего предпринимательства ответ должен предоставляться в ясной и доступной форме с использованием общедоступной терминологии.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3.3. Организационная поддержка субъектам малого и среднего предпринимательства оказывается Администрацией как по мере обращения (в устной или письменной форме) субъектов малого и среднего предпринимательства, так и по инициативе Администрации, в рамках мероприятий, предусмотренных п. 2.2. настоящего Порядка.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800E51">
        <w:rPr>
          <w:rFonts w:ascii="Times New Roman" w:hAnsi="Times New Roman"/>
        </w:rPr>
        <w:t>4. Порядок обобщения и учета обращений субъектов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00E51">
        <w:rPr>
          <w:rFonts w:ascii="Times New Roman" w:hAnsi="Times New Roman"/>
        </w:rPr>
        <w:t>малого и среднего предпринимательства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4.1. Администрация ведет учет обращений субъектов малого и среднего предпринимательства, оказанных консультационных услуг и организационной поддержки субъектам малого предпринимательства по формам согласно приложению к настоящему Порядку.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4.2. С целью осуществления мониторинга работы Администрации по оказанию содействия развитию малого и среднего предпринимательства на территории сельского поселения Администрация ежеквартально не позднее 20 числа месяца, следующего за отчетным кварталом, готовит сводную аналитическую справку, содержащую сведения о количестве обращений субъектов малого и среднего предпринимательства за анализируемый период и результатах проведенной в соответствии с поступившими обращениями работы.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4.3. Сводная информация об оказанной консультационной и организационной поддержке субъектам малого и среднего предпринимательства используется администрациейв работе с целью: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выявления приоритетов развития малого и среднего предпринимательства на территории сельского поселения;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дальнейшего совершенствования работы организаций инфраструктуры поддержки субъектов малого и среднего предпринимательства на территории сельского поселения;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разработки предложений по совершенствованию мер поддержки субъектов малого и среднего предпринимательства со стороны органов местного самоуправления;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  <w:r w:rsidRPr="00800E51">
        <w:rPr>
          <w:rFonts w:ascii="Times New Roman" w:hAnsi="Times New Roman"/>
        </w:rPr>
        <w:t>- разработки прогноза социально-экономического развития сельского поселения на краткосрочную и среднесрочную перспективы.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B12924" w:rsidRPr="00800E51" w:rsidRDefault="00B12924" w:rsidP="000E0FA3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  <w:sectPr w:rsidR="00B12924" w:rsidRPr="00800E51" w:rsidSect="008A598D">
          <w:type w:val="continuous"/>
          <w:pgSz w:w="11906" w:h="16838"/>
          <w:pgMar w:top="851" w:right="850" w:bottom="851" w:left="1134" w:header="709" w:footer="709" w:gutter="0"/>
          <w:cols w:space="708"/>
          <w:titlePg/>
          <w:docGrid w:linePitch="381"/>
        </w:sectPr>
      </w:pPr>
    </w:p>
    <w:p w:rsidR="00B21531" w:rsidRPr="00800E51" w:rsidRDefault="00B21531" w:rsidP="00B21531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B21531" w:rsidRPr="00800E5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B21531" w:rsidRPr="00800E51" w:rsidRDefault="001E32BA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Чернавского</w:t>
      </w:r>
    </w:p>
    <w:p w:rsidR="00B21531" w:rsidRPr="00800E5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сельского поселения</w:t>
      </w:r>
    </w:p>
    <w:p w:rsidR="00B21531" w:rsidRPr="00800E51" w:rsidRDefault="00B21531" w:rsidP="00B21531">
      <w:pPr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от 28.08.2023г. №</w:t>
      </w:r>
      <w:r w:rsidR="00800E51">
        <w:rPr>
          <w:rFonts w:ascii="Times New Roman" w:hAnsi="Times New Roman"/>
          <w:sz w:val="20"/>
          <w:szCs w:val="20"/>
        </w:rPr>
        <w:t>40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bookmarkStart w:id="2" w:name="Par187"/>
      <w:bookmarkEnd w:id="2"/>
      <w:r w:rsidRPr="00800E51">
        <w:rPr>
          <w:rFonts w:ascii="Times New Roman" w:hAnsi="Times New Roman"/>
          <w:bCs/>
        </w:rPr>
        <w:t>ПРЕДОСТАВЛЕНИЕ КОНСУЛЬТАЦИОННОЙ ПОДДЕРЖКИ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>СУБЪЕКТАМ МАЛОГО И СРЕДНЕГО ПРЕДПРИНИМАТЕЛЬСТВА</w:t>
      </w:r>
    </w:p>
    <w:p w:rsidR="009E6E54" w:rsidRPr="00800E51" w:rsidRDefault="009E6E54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0E0FA3" w:rsidRPr="00800E51" w:rsidRDefault="000E0FA3" w:rsidP="000E0FA3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/>
      </w:tblPr>
      <w:tblGrid>
        <w:gridCol w:w="836"/>
        <w:gridCol w:w="1714"/>
        <w:gridCol w:w="2130"/>
        <w:gridCol w:w="1671"/>
        <w:gridCol w:w="1838"/>
        <w:gridCol w:w="2172"/>
        <w:gridCol w:w="1338"/>
        <w:gridCol w:w="1671"/>
        <w:gridCol w:w="1838"/>
      </w:tblGrid>
      <w:tr w:rsidR="000E0FA3" w:rsidRPr="00800E51" w:rsidTr="00466C19">
        <w:trPr>
          <w:trHeight w:val="1827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Сведения о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консульти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руемом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малого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редприни-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мательства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ганизации,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консультации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(вопрос,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предло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жение,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жалоба)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содержа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9E6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подраздение, оказы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вающее</w:t>
            </w:r>
          </w:p>
          <w:p w:rsidR="000E0FA3" w:rsidRPr="00800E51" w:rsidRDefault="009E6E54" w:rsidP="009E6E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сультацию, 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дата пе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редачи заяв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ления для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 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ответа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содержа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ответа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  <w:r w:rsidR="009E6E54" w:rsidRPr="00800E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6E54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состоянии</w:t>
            </w:r>
            <w:r w:rsidR="009E6E54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  <w:r w:rsidR="009E6E54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(выпол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нен, в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работе,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перенос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0E0FA3" w:rsidRPr="00800E51" w:rsidTr="00466C19">
        <w:trPr>
          <w:trHeight w:val="327"/>
        </w:trPr>
        <w:tc>
          <w:tcPr>
            <w:tcW w:w="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E54" w:rsidRPr="00800E51" w:rsidRDefault="009E6E5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924" w:rsidRPr="00800E51" w:rsidRDefault="00B12924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E42CA" w:rsidRPr="00800E51" w:rsidRDefault="009E42CA" w:rsidP="00391BB2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:rsidR="009E42CA" w:rsidRPr="00800E51" w:rsidRDefault="009E42CA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391BB2" w:rsidRPr="00800E51" w:rsidRDefault="00391BB2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E42CA" w:rsidRPr="00800E51" w:rsidRDefault="009E42CA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9E42CA" w:rsidRPr="00800E51" w:rsidRDefault="009E42CA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B05940" w:rsidRPr="00800E51" w:rsidRDefault="00B05940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800E5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800E5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800E5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800E5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800E5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B21531" w:rsidRPr="00800E51" w:rsidRDefault="00B21531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bookmarkStart w:id="3" w:name="_GoBack"/>
      <w:bookmarkEnd w:id="3"/>
    </w:p>
    <w:p w:rsidR="00B05940" w:rsidRPr="00800E51" w:rsidRDefault="00B05940" w:rsidP="00415A8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</w:p>
    <w:p w:rsidR="00800E51" w:rsidRDefault="00800E51" w:rsidP="00B21531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</w:rPr>
      </w:pPr>
    </w:p>
    <w:p w:rsidR="00B21531" w:rsidRPr="00800E51" w:rsidRDefault="00B21531" w:rsidP="00B21531">
      <w:pPr>
        <w:widowControl w:val="0"/>
        <w:autoSpaceDE w:val="0"/>
        <w:autoSpaceDN w:val="0"/>
        <w:adjustRightInd w:val="0"/>
        <w:ind w:firstLine="5954"/>
        <w:jc w:val="right"/>
        <w:outlineLvl w:val="0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B21531" w:rsidRPr="00800E5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B21531" w:rsidRPr="00800E51" w:rsidRDefault="001E32BA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Чернавского</w:t>
      </w:r>
    </w:p>
    <w:p w:rsidR="00B21531" w:rsidRPr="00800E51" w:rsidRDefault="00B21531" w:rsidP="00B21531">
      <w:pPr>
        <w:widowControl w:val="0"/>
        <w:autoSpaceDE w:val="0"/>
        <w:autoSpaceDN w:val="0"/>
        <w:adjustRightInd w:val="0"/>
        <w:ind w:left="5954"/>
        <w:jc w:val="right"/>
        <w:rPr>
          <w:rFonts w:ascii="Times New Roman" w:hAnsi="Times New Roman"/>
          <w:sz w:val="20"/>
          <w:szCs w:val="20"/>
        </w:rPr>
      </w:pPr>
      <w:r w:rsidRPr="00800E51">
        <w:rPr>
          <w:rFonts w:ascii="Times New Roman" w:hAnsi="Times New Roman"/>
          <w:sz w:val="20"/>
          <w:szCs w:val="20"/>
        </w:rPr>
        <w:t>сельского поселения</w:t>
      </w:r>
    </w:p>
    <w:p w:rsidR="00B21531" w:rsidRPr="00800E51" w:rsidRDefault="00B21531" w:rsidP="00B21531">
      <w:pPr>
        <w:jc w:val="right"/>
        <w:rPr>
          <w:rFonts w:ascii="Times New Roman" w:hAnsi="Times New Roman"/>
        </w:rPr>
      </w:pPr>
      <w:r w:rsidRPr="00800E51">
        <w:rPr>
          <w:rFonts w:ascii="Times New Roman" w:hAnsi="Times New Roman"/>
          <w:sz w:val="20"/>
          <w:szCs w:val="20"/>
        </w:rPr>
        <w:t>от 28.08.2023г. №</w:t>
      </w:r>
      <w:r w:rsidR="00800E51">
        <w:rPr>
          <w:rFonts w:ascii="Times New Roman" w:hAnsi="Times New Roman"/>
          <w:sz w:val="20"/>
          <w:szCs w:val="20"/>
        </w:rPr>
        <w:t>40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>ПРОВЕДЕНИЕ МЕРОПРИЯТИЙ ПО ОРГАНИЗАЦИОННОЙ</w:t>
      </w:r>
    </w:p>
    <w:p w:rsidR="000E0FA3" w:rsidRPr="00800E51" w:rsidRDefault="000E0FA3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  <w:r w:rsidRPr="00800E51">
        <w:rPr>
          <w:rFonts w:ascii="Times New Roman" w:hAnsi="Times New Roman"/>
          <w:bCs/>
        </w:rPr>
        <w:t>ПОДДЕРЖКЕ СУБЪЕКТОВ МАЛОГО И СРЕДНЕГО ПРЕДПРИНИМАТЕЛЬСТВА</w:t>
      </w:r>
    </w:p>
    <w:p w:rsidR="00B12924" w:rsidRPr="00800E51" w:rsidRDefault="00B12924" w:rsidP="000E0FA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tbl>
      <w:tblPr>
        <w:tblW w:w="1535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3"/>
        <w:gridCol w:w="1877"/>
        <w:gridCol w:w="2047"/>
        <w:gridCol w:w="1707"/>
        <w:gridCol w:w="2218"/>
        <w:gridCol w:w="2218"/>
        <w:gridCol w:w="2218"/>
        <w:gridCol w:w="2218"/>
      </w:tblGrid>
      <w:tr w:rsidR="000E0FA3" w:rsidRPr="00800E51" w:rsidTr="00B12924">
        <w:trPr>
          <w:trHeight w:val="23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обращения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24" w:rsidRPr="00800E5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об</w:t>
            </w:r>
          </w:p>
          <w:p w:rsidR="000E0FA3" w:rsidRPr="00800E51" w:rsidRDefault="00B1292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тившемся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субъекте 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малого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редприни-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мательства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(наименование ор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ганизации,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ФИО, ИНН)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обраще</w:t>
            </w:r>
            <w:r w:rsidR="000E0FA3" w:rsidRPr="00800E5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>Дата (срок)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проведения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54" w:rsidRPr="00800E51" w:rsidRDefault="009E6E54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FA3" w:rsidRPr="00800E51" w:rsidRDefault="000E0FA3" w:rsidP="00B129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0E51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состоянии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(выполнен, 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подготовка,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перенос</w:t>
            </w:r>
            <w:r w:rsidRPr="00800E51">
              <w:rPr>
                <w:rFonts w:ascii="Times New Roman" w:hAnsi="Times New Roman" w:cs="Times New Roman"/>
                <w:sz w:val="24"/>
                <w:szCs w:val="24"/>
              </w:rPr>
              <w:br/>
              <w:t>сроков)</w:t>
            </w:r>
          </w:p>
        </w:tc>
      </w:tr>
      <w:tr w:rsidR="000E0FA3" w:rsidRPr="00800E51" w:rsidTr="00B12924">
        <w:trPr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24" w:rsidRPr="00800E51" w:rsidRDefault="00B129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A3" w:rsidRPr="00800E51" w:rsidRDefault="000E0F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64C" w:rsidRPr="00800E51" w:rsidRDefault="007C264C" w:rsidP="000E0FA3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9E42CA" w:rsidRPr="009A11C6" w:rsidRDefault="009E42CA" w:rsidP="000E0FA3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sectPr w:rsidR="009E42CA" w:rsidRPr="009A11C6" w:rsidSect="00B12924">
      <w:pgSz w:w="16838" w:h="11906" w:orient="landscape"/>
      <w:pgMar w:top="851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07" w:rsidRDefault="00857C07" w:rsidP="00996626">
      <w:r>
        <w:separator/>
      </w:r>
    </w:p>
  </w:endnote>
  <w:endnote w:type="continuationSeparator" w:id="1">
    <w:p w:rsidR="00857C07" w:rsidRDefault="00857C07" w:rsidP="00996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07" w:rsidRDefault="00857C07" w:rsidP="00996626">
      <w:r>
        <w:separator/>
      </w:r>
    </w:p>
  </w:footnote>
  <w:footnote w:type="continuationSeparator" w:id="1">
    <w:p w:rsidR="00857C07" w:rsidRDefault="00857C07" w:rsidP="009966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6EC975CF"/>
    <w:multiLevelType w:val="hybridMultilevel"/>
    <w:tmpl w:val="0D70F6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56E81"/>
    <w:multiLevelType w:val="hybridMultilevel"/>
    <w:tmpl w:val="2102A318"/>
    <w:lvl w:ilvl="0" w:tplc="40DE08B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D421947"/>
    <w:multiLevelType w:val="hybridMultilevel"/>
    <w:tmpl w:val="ADDC5C42"/>
    <w:lvl w:ilvl="0" w:tplc="B992C4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A3A"/>
    <w:rsid w:val="00057465"/>
    <w:rsid w:val="00063229"/>
    <w:rsid w:val="0007306A"/>
    <w:rsid w:val="00095CC1"/>
    <w:rsid w:val="000E0FA3"/>
    <w:rsid w:val="00102DEF"/>
    <w:rsid w:val="001733AD"/>
    <w:rsid w:val="0017624A"/>
    <w:rsid w:val="001A660E"/>
    <w:rsid w:val="001E32BA"/>
    <w:rsid w:val="002365CB"/>
    <w:rsid w:val="00260DE4"/>
    <w:rsid w:val="0026508D"/>
    <w:rsid w:val="00270B67"/>
    <w:rsid w:val="0029025A"/>
    <w:rsid w:val="002B6DB5"/>
    <w:rsid w:val="00307021"/>
    <w:rsid w:val="00331A94"/>
    <w:rsid w:val="0035298A"/>
    <w:rsid w:val="00370807"/>
    <w:rsid w:val="00391BB2"/>
    <w:rsid w:val="003A2974"/>
    <w:rsid w:val="003B066E"/>
    <w:rsid w:val="003D2F76"/>
    <w:rsid w:val="003E22E1"/>
    <w:rsid w:val="00415A8F"/>
    <w:rsid w:val="00426D7B"/>
    <w:rsid w:val="0044460D"/>
    <w:rsid w:val="004556FD"/>
    <w:rsid w:val="00466C19"/>
    <w:rsid w:val="0048014F"/>
    <w:rsid w:val="004A372D"/>
    <w:rsid w:val="004C3EEC"/>
    <w:rsid w:val="005036A9"/>
    <w:rsid w:val="00542912"/>
    <w:rsid w:val="005614AE"/>
    <w:rsid w:val="00590C24"/>
    <w:rsid w:val="005B3FC4"/>
    <w:rsid w:val="005C01FA"/>
    <w:rsid w:val="005C3B0D"/>
    <w:rsid w:val="005C7D5E"/>
    <w:rsid w:val="005E4634"/>
    <w:rsid w:val="005E555A"/>
    <w:rsid w:val="005F2E38"/>
    <w:rsid w:val="00600563"/>
    <w:rsid w:val="00631575"/>
    <w:rsid w:val="006649FD"/>
    <w:rsid w:val="00665A69"/>
    <w:rsid w:val="006A30DD"/>
    <w:rsid w:val="006D40F4"/>
    <w:rsid w:val="00741A87"/>
    <w:rsid w:val="0075299F"/>
    <w:rsid w:val="0076711C"/>
    <w:rsid w:val="00775587"/>
    <w:rsid w:val="00786B76"/>
    <w:rsid w:val="007B062D"/>
    <w:rsid w:val="007C264C"/>
    <w:rsid w:val="007E03C2"/>
    <w:rsid w:val="00800E51"/>
    <w:rsid w:val="00801EB1"/>
    <w:rsid w:val="0081173E"/>
    <w:rsid w:val="008146EF"/>
    <w:rsid w:val="0083754A"/>
    <w:rsid w:val="00857C07"/>
    <w:rsid w:val="008712BB"/>
    <w:rsid w:val="00880141"/>
    <w:rsid w:val="008A598D"/>
    <w:rsid w:val="008A6AC6"/>
    <w:rsid w:val="008D1EA0"/>
    <w:rsid w:val="008E60D3"/>
    <w:rsid w:val="008F35F7"/>
    <w:rsid w:val="008F6FB6"/>
    <w:rsid w:val="00900E76"/>
    <w:rsid w:val="0093026B"/>
    <w:rsid w:val="009723E3"/>
    <w:rsid w:val="00996626"/>
    <w:rsid w:val="009A11C6"/>
    <w:rsid w:val="009B6A3A"/>
    <w:rsid w:val="009E42CA"/>
    <w:rsid w:val="009E6E54"/>
    <w:rsid w:val="009F4C52"/>
    <w:rsid w:val="00A04AD0"/>
    <w:rsid w:val="00A053D0"/>
    <w:rsid w:val="00A20A10"/>
    <w:rsid w:val="00A40FBC"/>
    <w:rsid w:val="00A45C56"/>
    <w:rsid w:val="00A73CF6"/>
    <w:rsid w:val="00A816DF"/>
    <w:rsid w:val="00AD1C6B"/>
    <w:rsid w:val="00AE1529"/>
    <w:rsid w:val="00AE175C"/>
    <w:rsid w:val="00AF76A9"/>
    <w:rsid w:val="00B02343"/>
    <w:rsid w:val="00B05940"/>
    <w:rsid w:val="00B12924"/>
    <w:rsid w:val="00B156C1"/>
    <w:rsid w:val="00B21272"/>
    <w:rsid w:val="00B21531"/>
    <w:rsid w:val="00B5118A"/>
    <w:rsid w:val="00B739AA"/>
    <w:rsid w:val="00B771F5"/>
    <w:rsid w:val="00BC662A"/>
    <w:rsid w:val="00BE5782"/>
    <w:rsid w:val="00BF46C2"/>
    <w:rsid w:val="00C07F19"/>
    <w:rsid w:val="00C1192E"/>
    <w:rsid w:val="00C22129"/>
    <w:rsid w:val="00C407A6"/>
    <w:rsid w:val="00C419AD"/>
    <w:rsid w:val="00C61210"/>
    <w:rsid w:val="00CA6A3F"/>
    <w:rsid w:val="00CB42D1"/>
    <w:rsid w:val="00CC6F8F"/>
    <w:rsid w:val="00CF67FE"/>
    <w:rsid w:val="00D34B25"/>
    <w:rsid w:val="00D376CF"/>
    <w:rsid w:val="00D51EFB"/>
    <w:rsid w:val="00D62C81"/>
    <w:rsid w:val="00DA65F9"/>
    <w:rsid w:val="00DB36CF"/>
    <w:rsid w:val="00DB7E41"/>
    <w:rsid w:val="00E23D6C"/>
    <w:rsid w:val="00E4285D"/>
    <w:rsid w:val="00E64188"/>
    <w:rsid w:val="00F249CC"/>
    <w:rsid w:val="00F2519E"/>
    <w:rsid w:val="00F30FA0"/>
    <w:rsid w:val="00F441E7"/>
    <w:rsid w:val="00F50238"/>
    <w:rsid w:val="00F51855"/>
    <w:rsid w:val="00F5434F"/>
    <w:rsid w:val="00F73E00"/>
    <w:rsid w:val="00F76C23"/>
    <w:rsid w:val="00FB65DE"/>
    <w:rsid w:val="00FC66F2"/>
    <w:rsid w:val="00FE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23E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23E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23E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23E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23E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B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Colorful 2"/>
    <w:basedOn w:val="a1"/>
    <w:rsid w:val="008A6AC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">
    <w:name w:val="Стиль таблицы1"/>
    <w:basedOn w:val="a1"/>
    <w:rsid w:val="008A6AC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5C01FA"/>
    <w:pPr>
      <w:jc w:val="center"/>
    </w:pPr>
    <w:rPr>
      <w:b/>
      <w:bCs/>
    </w:rPr>
  </w:style>
  <w:style w:type="paragraph" w:styleId="a5">
    <w:name w:val="Normal (Web)"/>
    <w:basedOn w:val="a"/>
    <w:rsid w:val="000E0FA3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ConsPlusCell">
    <w:name w:val="ConsPlusCell"/>
    <w:rsid w:val="000E0F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6">
    <w:name w:val="Hyperlink"/>
    <w:rsid w:val="009723E3"/>
    <w:rPr>
      <w:color w:val="0000FF"/>
      <w:u w:val="none"/>
    </w:rPr>
  </w:style>
  <w:style w:type="paragraph" w:styleId="a7">
    <w:name w:val="Balloon Text"/>
    <w:basedOn w:val="a"/>
    <w:link w:val="a8"/>
    <w:rsid w:val="004A372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4A372D"/>
    <w:rPr>
      <w:rFonts w:ascii="Segoe UI" w:hAnsi="Segoe UI" w:cs="Segoe UI"/>
      <w:sz w:val="18"/>
      <w:szCs w:val="18"/>
      <w:lang w:val="sr-Cyrl-CS" w:eastAsia="sr-Cyrl-CS"/>
    </w:rPr>
  </w:style>
  <w:style w:type="character" w:customStyle="1" w:styleId="s1">
    <w:name w:val="s1"/>
    <w:uiPriority w:val="99"/>
    <w:rsid w:val="00665A69"/>
    <w:rPr>
      <w:rFonts w:ascii="Times New Roman" w:hAnsi="Times New Roman" w:cs="Times New Roman"/>
    </w:rPr>
  </w:style>
  <w:style w:type="paragraph" w:styleId="a9">
    <w:name w:val="No Spacing"/>
    <w:uiPriority w:val="99"/>
    <w:qFormat/>
    <w:rsid w:val="00665A69"/>
    <w:rPr>
      <w:sz w:val="24"/>
      <w:szCs w:val="24"/>
    </w:rPr>
  </w:style>
  <w:style w:type="paragraph" w:styleId="aa">
    <w:name w:val="header"/>
    <w:basedOn w:val="a"/>
    <w:link w:val="ab"/>
    <w:uiPriority w:val="99"/>
    <w:rsid w:val="009966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6626"/>
    <w:rPr>
      <w:sz w:val="28"/>
      <w:szCs w:val="28"/>
      <w:lang w:val="sr-Cyrl-CS" w:eastAsia="sr-Cyrl-CS"/>
    </w:rPr>
  </w:style>
  <w:style w:type="paragraph" w:styleId="ac">
    <w:name w:val="footer"/>
    <w:basedOn w:val="a"/>
    <w:link w:val="ad"/>
    <w:rsid w:val="009966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996626"/>
    <w:rPr>
      <w:sz w:val="28"/>
      <w:szCs w:val="28"/>
      <w:lang w:val="sr-Cyrl-CS" w:eastAsia="sr-Cyrl-CS"/>
    </w:rPr>
  </w:style>
  <w:style w:type="character" w:customStyle="1" w:styleId="10">
    <w:name w:val="Заголовок 1 Знак"/>
    <w:aliases w:val="!Части документа Знак"/>
    <w:link w:val="1"/>
    <w:rsid w:val="009A11C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A11C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A11C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A11C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723E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9723E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9A11C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23E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723E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23E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23E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23E3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82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53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8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0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0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4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8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0751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2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53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9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0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0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16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416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93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814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5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5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3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2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5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64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30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lebedevMP</dc:creator>
  <cp:keywords/>
  <cp:lastModifiedBy>User</cp:lastModifiedBy>
  <cp:revision>5</cp:revision>
  <cp:lastPrinted>2023-08-30T13:21:00Z</cp:lastPrinted>
  <dcterms:created xsi:type="dcterms:W3CDTF">2023-08-11T10:07:00Z</dcterms:created>
  <dcterms:modified xsi:type="dcterms:W3CDTF">2023-08-30T13:22:00Z</dcterms:modified>
</cp:coreProperties>
</file>