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96" w:rsidRDefault="00895A89" w:rsidP="00DB1496">
      <w:pPr>
        <w:pStyle w:val="4"/>
        <w:spacing w:before="0" w:after="0"/>
        <w:ind w:left="142"/>
        <w:jc w:val="center"/>
        <w:rPr>
          <w:spacing w:val="40"/>
          <w:sz w:val="24"/>
          <w:szCs w:val="24"/>
        </w:rPr>
      </w:pPr>
      <w:r w:rsidRPr="00DB1496">
        <w:rPr>
          <w:spacing w:val="40"/>
          <w:sz w:val="24"/>
          <w:szCs w:val="24"/>
        </w:rPr>
        <w:t>АДМИНИСТРАЦИЯ ЧЕРНАВСКОГО СЕЛЬСКОГО ПОСЕЛЕНИЯ  ПАНИНСКОГО</w:t>
      </w:r>
      <w:r w:rsidR="00DB1496">
        <w:rPr>
          <w:spacing w:val="40"/>
          <w:sz w:val="24"/>
          <w:szCs w:val="24"/>
        </w:rPr>
        <w:t xml:space="preserve"> </w:t>
      </w:r>
      <w:r w:rsidRPr="00DB1496">
        <w:rPr>
          <w:spacing w:val="40"/>
          <w:sz w:val="24"/>
          <w:szCs w:val="24"/>
        </w:rPr>
        <w:t>МУНИЦИПАЛЬНОГО РАЙОНА</w:t>
      </w:r>
    </w:p>
    <w:p w:rsidR="00895A89" w:rsidRPr="00DB1496" w:rsidRDefault="00895A89" w:rsidP="00DB1496">
      <w:pPr>
        <w:pStyle w:val="4"/>
        <w:spacing w:before="0" w:after="0"/>
        <w:ind w:left="142"/>
        <w:jc w:val="center"/>
        <w:rPr>
          <w:spacing w:val="40"/>
          <w:sz w:val="24"/>
          <w:szCs w:val="24"/>
        </w:rPr>
      </w:pPr>
      <w:r w:rsidRPr="00DB1496">
        <w:rPr>
          <w:spacing w:val="40"/>
          <w:sz w:val="24"/>
          <w:szCs w:val="24"/>
        </w:rPr>
        <w:t xml:space="preserve"> ВОРОНЕЖСКОЙ ОБЛАСТИ</w:t>
      </w:r>
    </w:p>
    <w:p w:rsidR="00895A89" w:rsidRPr="00DB1496" w:rsidRDefault="00895A89" w:rsidP="00DB1496">
      <w:pPr>
        <w:pStyle w:val="a7"/>
        <w:spacing w:before="120" w:line="400" w:lineRule="exact"/>
        <w:ind w:left="142"/>
        <w:jc w:val="center"/>
        <w:rPr>
          <w:rFonts w:ascii="Times New Roman" w:hAnsi="Times New Roman"/>
          <w:spacing w:val="60"/>
          <w:sz w:val="24"/>
          <w:szCs w:val="24"/>
        </w:rPr>
      </w:pPr>
      <w:r w:rsidRPr="00DB1496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895A89" w:rsidRPr="00DB1496" w:rsidRDefault="00895A89" w:rsidP="00895A89">
      <w:pPr>
        <w:pStyle w:val="a7"/>
        <w:spacing w:before="120" w:line="400" w:lineRule="exact"/>
        <w:ind w:left="142" w:hanging="283"/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895A89" w:rsidRPr="00DB1496" w:rsidRDefault="00895A89" w:rsidP="00895A89">
      <w:pPr>
        <w:pStyle w:val="a7"/>
        <w:tabs>
          <w:tab w:val="left" w:pos="7809"/>
        </w:tabs>
        <w:ind w:left="142" w:right="2"/>
        <w:rPr>
          <w:rFonts w:ascii="Times New Roman" w:hAnsi="Times New Roman"/>
          <w:sz w:val="24"/>
          <w:szCs w:val="24"/>
        </w:rPr>
      </w:pPr>
      <w:r w:rsidRPr="00DB1496">
        <w:rPr>
          <w:rFonts w:ascii="Times New Roman" w:hAnsi="Times New Roman"/>
          <w:sz w:val="24"/>
          <w:szCs w:val="24"/>
        </w:rPr>
        <w:t xml:space="preserve"> от 14.05.2020г.                                                                                                 № </w:t>
      </w:r>
      <w:r w:rsidR="00EA40C8" w:rsidRPr="00DB1496">
        <w:rPr>
          <w:rFonts w:ascii="Times New Roman" w:hAnsi="Times New Roman"/>
          <w:sz w:val="24"/>
          <w:szCs w:val="24"/>
        </w:rPr>
        <w:t>33</w:t>
      </w:r>
    </w:p>
    <w:p w:rsidR="00895A89" w:rsidRPr="00DB1496" w:rsidRDefault="00895A89" w:rsidP="00895A89">
      <w:pPr>
        <w:pStyle w:val="a7"/>
        <w:tabs>
          <w:tab w:val="left" w:pos="7809"/>
        </w:tabs>
        <w:ind w:left="142" w:right="2"/>
        <w:rPr>
          <w:rFonts w:ascii="Times New Roman" w:hAnsi="Times New Roman"/>
          <w:sz w:val="24"/>
          <w:szCs w:val="24"/>
          <w:u w:val="single"/>
        </w:rPr>
      </w:pPr>
      <w:r w:rsidRPr="00DB1496">
        <w:rPr>
          <w:rFonts w:ascii="Times New Roman" w:hAnsi="Times New Roman"/>
          <w:sz w:val="24"/>
          <w:szCs w:val="24"/>
        </w:rPr>
        <w:t>с.Чернавка</w:t>
      </w:r>
    </w:p>
    <w:p w:rsidR="00895A89" w:rsidRPr="00DB1496" w:rsidRDefault="00895A89" w:rsidP="00895A89">
      <w:pPr>
        <w:pStyle w:val="a7"/>
        <w:tabs>
          <w:tab w:val="left" w:pos="1418"/>
        </w:tabs>
        <w:ind w:left="142" w:firstLine="1366"/>
        <w:rPr>
          <w:rFonts w:ascii="Times New Roman" w:hAnsi="Times New Roman"/>
          <w:sz w:val="24"/>
          <w:szCs w:val="24"/>
        </w:rPr>
      </w:pPr>
    </w:p>
    <w:p w:rsidR="00895A89" w:rsidRPr="00DB1496" w:rsidRDefault="00895A89" w:rsidP="00895A89">
      <w:pPr>
        <w:pStyle w:val="1"/>
        <w:spacing w:before="0"/>
        <w:ind w:left="142"/>
        <w:jc w:val="left"/>
        <w:rPr>
          <w:rFonts w:ascii="Times New Roman" w:hAnsi="Times New Roman" w:cs="Times New Roman"/>
          <w:b w:val="0"/>
        </w:rPr>
      </w:pPr>
      <w:r w:rsidRPr="00DB1496">
        <w:rPr>
          <w:rFonts w:ascii="Times New Roman" w:hAnsi="Times New Roman" w:cs="Times New Roman"/>
        </w:rPr>
        <w:t xml:space="preserve">« </w:t>
      </w:r>
      <w:r w:rsidRPr="00DB1496">
        <w:rPr>
          <w:rFonts w:ascii="Times New Roman" w:hAnsi="Times New Roman" w:cs="Times New Roman"/>
          <w:b w:val="0"/>
        </w:rPr>
        <w:t>О Порядке составления и ведения</w:t>
      </w:r>
    </w:p>
    <w:p w:rsidR="00895A89" w:rsidRPr="00DB1496" w:rsidRDefault="00895A89" w:rsidP="00895A89">
      <w:pPr>
        <w:pStyle w:val="1"/>
        <w:spacing w:before="0"/>
        <w:ind w:left="142"/>
        <w:jc w:val="left"/>
        <w:rPr>
          <w:rFonts w:ascii="Times New Roman" w:hAnsi="Times New Roman" w:cs="Times New Roman"/>
          <w:b w:val="0"/>
        </w:rPr>
      </w:pPr>
      <w:r w:rsidRPr="00DB1496">
        <w:rPr>
          <w:rFonts w:ascii="Times New Roman" w:hAnsi="Times New Roman" w:cs="Times New Roman"/>
          <w:b w:val="0"/>
        </w:rPr>
        <w:t xml:space="preserve"> кассового плана исполнения бюджета</w:t>
      </w:r>
    </w:p>
    <w:p w:rsidR="00895A89" w:rsidRPr="00DB1496" w:rsidRDefault="00895A89" w:rsidP="00895A89">
      <w:pPr>
        <w:pStyle w:val="1"/>
        <w:spacing w:before="0"/>
        <w:ind w:left="142"/>
        <w:jc w:val="left"/>
        <w:rPr>
          <w:rFonts w:ascii="Times New Roman" w:hAnsi="Times New Roman" w:cs="Times New Roman"/>
          <w:b w:val="0"/>
        </w:rPr>
      </w:pPr>
      <w:r w:rsidRPr="00DB1496">
        <w:rPr>
          <w:rFonts w:ascii="Times New Roman" w:hAnsi="Times New Roman" w:cs="Times New Roman"/>
          <w:b w:val="0"/>
        </w:rPr>
        <w:t xml:space="preserve"> Чернавского сельского поселения </w:t>
      </w:r>
    </w:p>
    <w:p w:rsidR="00895A89" w:rsidRPr="00DB1496" w:rsidRDefault="00895A89" w:rsidP="00895A89">
      <w:pPr>
        <w:pStyle w:val="1"/>
        <w:spacing w:before="0"/>
        <w:ind w:left="142"/>
        <w:jc w:val="left"/>
        <w:rPr>
          <w:rFonts w:ascii="Times New Roman" w:hAnsi="Times New Roman" w:cs="Times New Roman"/>
          <w:b w:val="0"/>
        </w:rPr>
      </w:pPr>
      <w:r w:rsidRPr="00DB1496">
        <w:rPr>
          <w:rFonts w:ascii="Times New Roman" w:hAnsi="Times New Roman" w:cs="Times New Roman"/>
          <w:b w:val="0"/>
        </w:rPr>
        <w:t>в текущем финансовом году »</w:t>
      </w:r>
    </w:p>
    <w:p w:rsidR="00895A89" w:rsidRPr="00DB1496" w:rsidRDefault="00895A89" w:rsidP="00895A89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ind w:left="142"/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DB1496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ст. 217.1</w:t>
        </w:r>
      </w:hyperlink>
      <w:r w:rsidRPr="00DB1496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7" w:history="1">
        <w:r w:rsidRPr="00DB1496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ст. 226.1</w:t>
        </w:r>
      </w:hyperlink>
      <w:r w:rsidRPr="00DB149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администрация  Чернавского сельского поселения Панинского муниципального района Воронежской области</w:t>
      </w:r>
    </w:p>
    <w:p w:rsidR="00895A89" w:rsidRPr="00DB1496" w:rsidRDefault="00895A89" w:rsidP="00895A89">
      <w:pPr>
        <w:pStyle w:val="3"/>
        <w:ind w:left="142"/>
        <w:rPr>
          <w:rFonts w:ascii="Times New Roman" w:hAnsi="Times New Roman" w:cs="Times New Roman"/>
          <w:b w:val="0"/>
        </w:rPr>
      </w:pPr>
      <w:r w:rsidRPr="00DB1496">
        <w:rPr>
          <w:rFonts w:ascii="Times New Roman" w:hAnsi="Times New Roman" w:cs="Times New Roman"/>
          <w:b w:val="0"/>
        </w:rPr>
        <w:t>ПОСТАНОВЛЯЕТ</w:t>
      </w:r>
    </w:p>
    <w:p w:rsidR="00895A89" w:rsidRPr="00DB1496" w:rsidRDefault="00895A89" w:rsidP="00895A89">
      <w:pPr>
        <w:ind w:left="142"/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1. Утвердить Порядок составления и ведения кассового плана исполнения бюджета Чернавского сельского поселения в текущем финансовом году согласно приложению.</w:t>
      </w:r>
    </w:p>
    <w:p w:rsidR="00895A89" w:rsidRPr="00DB1496" w:rsidRDefault="00895A89" w:rsidP="00895A89">
      <w:pPr>
        <w:ind w:left="142"/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2. </w:t>
      </w:r>
      <w:r w:rsidRPr="00DB1496">
        <w:rPr>
          <w:rFonts w:ascii="Times New Roman" w:hAnsi="Times New Roman" w:cs="Times New Roman"/>
          <w:sz w:val="24"/>
          <w:szCs w:val="24"/>
          <w:lang w:eastAsia="ar-SA"/>
        </w:rPr>
        <w:t>Опубликовать настоящее постановление в периодическом печатном издании «</w:t>
      </w:r>
      <w:r w:rsidR="00DB1496">
        <w:rPr>
          <w:rFonts w:ascii="Times New Roman" w:hAnsi="Times New Roman" w:cs="Times New Roman"/>
          <w:sz w:val="24"/>
          <w:szCs w:val="24"/>
          <w:lang w:eastAsia="ar-SA"/>
        </w:rPr>
        <w:t>Чернавский м</w:t>
      </w:r>
      <w:r w:rsidRPr="00DB1496">
        <w:rPr>
          <w:rFonts w:ascii="Times New Roman" w:hAnsi="Times New Roman" w:cs="Times New Roman"/>
          <w:sz w:val="24"/>
          <w:szCs w:val="24"/>
          <w:lang w:eastAsia="ar-SA"/>
        </w:rPr>
        <w:t xml:space="preserve">униципальный вестник» </w:t>
      </w:r>
      <w:r w:rsidRPr="00DB1496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 в информационно-телекоммуникационной сети "Интернет".</w:t>
      </w:r>
    </w:p>
    <w:p w:rsidR="00895A89" w:rsidRPr="00DB1496" w:rsidRDefault="00895A89" w:rsidP="00895A89">
      <w:pPr>
        <w:ind w:left="142"/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3. Контроль за исполнением настоящего постановления  оставляю за собой.</w:t>
      </w:r>
    </w:p>
    <w:p w:rsidR="00895A89" w:rsidRPr="00DB1496" w:rsidRDefault="00895A89" w:rsidP="00895A89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ind w:left="142"/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Глава Чернавского сельского поселения                                         О.В.Неруцков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DB1496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95A89" w:rsidRPr="00DB1496" w:rsidRDefault="00895A89" w:rsidP="00DB1496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95A89" w:rsidRPr="00DB1496" w:rsidRDefault="00895A89" w:rsidP="00DB1496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Чернавского сельского поселения</w:t>
      </w:r>
    </w:p>
    <w:p w:rsidR="00895A89" w:rsidRPr="00DB1496" w:rsidRDefault="00895A89" w:rsidP="00DB1496">
      <w:pPr>
        <w:spacing w:after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от 14.05.2020 г  №</w:t>
      </w:r>
      <w:r w:rsidR="007661EB" w:rsidRPr="00DB1496">
        <w:rPr>
          <w:rFonts w:ascii="Times New Roman" w:hAnsi="Times New Roman" w:cs="Times New Roman"/>
          <w:sz w:val="24"/>
          <w:szCs w:val="24"/>
        </w:rPr>
        <w:t xml:space="preserve"> </w:t>
      </w:r>
      <w:r w:rsidR="00EA40C8" w:rsidRPr="00DB1496">
        <w:rPr>
          <w:rFonts w:ascii="Times New Roman" w:hAnsi="Times New Roman" w:cs="Times New Roman"/>
          <w:sz w:val="24"/>
          <w:szCs w:val="24"/>
        </w:rPr>
        <w:t>33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DB1496">
      <w:pPr>
        <w:pStyle w:val="3"/>
        <w:spacing w:after="0"/>
        <w:rPr>
          <w:rFonts w:ascii="Times New Roman" w:hAnsi="Times New Roman" w:cs="Times New Roman"/>
        </w:rPr>
      </w:pPr>
      <w:r w:rsidRPr="00DB1496">
        <w:rPr>
          <w:rFonts w:ascii="Times New Roman" w:hAnsi="Times New Roman" w:cs="Times New Roman"/>
        </w:rPr>
        <w:t>ПОРЯДОК</w:t>
      </w:r>
    </w:p>
    <w:p w:rsidR="00895A89" w:rsidRPr="00DB1496" w:rsidRDefault="00895A89" w:rsidP="00DB1496">
      <w:pPr>
        <w:pStyle w:val="3"/>
        <w:spacing w:after="0"/>
        <w:rPr>
          <w:rFonts w:ascii="Times New Roman" w:hAnsi="Times New Roman" w:cs="Times New Roman"/>
        </w:rPr>
      </w:pPr>
      <w:r w:rsidRPr="00DB1496">
        <w:rPr>
          <w:rFonts w:ascii="Times New Roman" w:hAnsi="Times New Roman" w:cs="Times New Roman"/>
        </w:rPr>
        <w:t>СОСТАВЛЕНИЯ И ВЕДЕНИЯ КАССОВОГО ПЛАНА ИСПОЛНЕНИЯ</w:t>
      </w:r>
    </w:p>
    <w:p w:rsidR="00895A89" w:rsidRPr="00DB1496" w:rsidRDefault="00895A89" w:rsidP="00DB1496">
      <w:pPr>
        <w:pStyle w:val="3"/>
        <w:spacing w:after="0"/>
        <w:rPr>
          <w:rFonts w:ascii="Times New Roman" w:hAnsi="Times New Roman" w:cs="Times New Roman"/>
        </w:rPr>
      </w:pPr>
      <w:r w:rsidRPr="00DB1496">
        <w:rPr>
          <w:rFonts w:ascii="Times New Roman" w:hAnsi="Times New Roman" w:cs="Times New Roman"/>
        </w:rPr>
        <w:t>БЮДЖЕТА ЧЕРНАВСКОГО СЕЛЬСКОГО ПОСЕЛЕНИЯ</w:t>
      </w:r>
    </w:p>
    <w:p w:rsidR="00895A89" w:rsidRPr="00DB1496" w:rsidRDefault="00895A89" w:rsidP="00DB1496">
      <w:pPr>
        <w:pStyle w:val="3"/>
        <w:spacing w:after="0"/>
        <w:rPr>
          <w:rFonts w:ascii="Times New Roman" w:hAnsi="Times New Roman" w:cs="Times New Roman"/>
        </w:rPr>
      </w:pPr>
      <w:r w:rsidRPr="00DB1496">
        <w:rPr>
          <w:rFonts w:ascii="Times New Roman" w:hAnsi="Times New Roman" w:cs="Times New Roman"/>
        </w:rPr>
        <w:t>В ТЕКУЩЕМ ФИНАНСОВОМ ГОДУ</w:t>
      </w:r>
    </w:p>
    <w:p w:rsidR="00895A89" w:rsidRPr="00DB1496" w:rsidRDefault="00895A89" w:rsidP="00DB14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DB14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1496">
        <w:rPr>
          <w:rStyle w:val="a3"/>
          <w:rFonts w:ascii="Times New Roman" w:hAnsi="Times New Roman" w:cs="Times New Roman"/>
          <w:sz w:val="24"/>
          <w:szCs w:val="24"/>
        </w:rPr>
        <w:t>I.</w:t>
      </w:r>
      <w:r w:rsidRPr="00DB1496">
        <w:rPr>
          <w:rFonts w:ascii="Times New Roman" w:hAnsi="Times New Roman" w:cs="Times New Roman"/>
          <w:sz w:val="24"/>
          <w:szCs w:val="24"/>
        </w:rPr>
        <w:t> </w:t>
      </w:r>
      <w:r w:rsidRPr="00DB1496">
        <w:rPr>
          <w:rStyle w:val="a3"/>
          <w:rFonts w:ascii="Times New Roman" w:hAnsi="Times New Roman" w:cs="Times New Roman"/>
          <w:sz w:val="24"/>
          <w:szCs w:val="24"/>
        </w:rPr>
        <w:t>Общие положения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 xml:space="preserve">1. Настоящий Порядок разработан в соответствии со </w:t>
      </w:r>
      <w:hyperlink r:id="rId8" w:history="1">
        <w:r w:rsidRPr="00DB1496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статьями 217.1</w:t>
        </w:r>
      </w:hyperlink>
      <w:r w:rsidRPr="00DB149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DB1496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226.1</w:t>
        </w:r>
      </w:hyperlink>
      <w:r w:rsidRPr="00DB149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определяет правила составления и ведения кассового плана исполнения бюджета Чернавского сельского поселения в текущем финансовом году.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2. Составление и ведение кассового плана осуществляется администрацией Чернавского сельского поселения.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3. Кассовый план исполнения бюджета Чернавского сельского поселения в текущем финансовом году включает в себя: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- кассовый план на текущий финансовый год с поквартальной детализацией, который составляется и ведется на основании прогноза поступления доходов, финансирования расходов и источников финансирования дефицита бюджета Чернавского сельского поселения в текущем финансовом году, и в порядке, предусмотренном главой II настоящего Порядка;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- кассовый план на очередной календарный месяц текущего финансового года, который составляется и ведется на основании уточненных прогнозов поступления доходов, привлечения средств источников финансирования дефицита бюджета Чернавского сельского поселения и финансирования расходов с погашением источников финансирования дефицита бюджета сельского поселения, и в порядке, предусмотренном главой III настоящего Порядка.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Прогноз и уточненный прогноз поступления доходов в бюджет Чернавского сельского поселения формируются в разрезе кодов бюджетной классификации Российской Федерации по главным администраторам доходов бюджета Чернавского сельского поселения с поквартальным и помесячным распределением.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Прогноз финансирования расходов и источников финансирования дефицита бюджета Чернавского сельского поселения формируется на основании сводной бюджетной росписи бюджета и утвержденных лимитов бюджетных обязательств на текущий финансовый год в разрезе кодов бюджетной классификации Российской Федерации по получателям средств бюджета Чернавского сельского поселения с поквартальным и помесячным распределением.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DB1496" w:rsidRDefault="00DB1496" w:rsidP="00895A89">
      <w:pPr>
        <w:pStyle w:val="3"/>
        <w:spacing w:before="0" w:after="0"/>
        <w:rPr>
          <w:rFonts w:ascii="Times New Roman" w:hAnsi="Times New Roman" w:cs="Times New Roman"/>
        </w:rPr>
      </w:pPr>
    </w:p>
    <w:p w:rsidR="00895A89" w:rsidRPr="00DB1496" w:rsidRDefault="00895A89" w:rsidP="00895A89">
      <w:pPr>
        <w:pStyle w:val="3"/>
        <w:spacing w:before="0" w:after="0"/>
        <w:rPr>
          <w:rFonts w:ascii="Times New Roman" w:hAnsi="Times New Roman" w:cs="Times New Roman"/>
        </w:rPr>
      </w:pPr>
      <w:r w:rsidRPr="00DB1496">
        <w:rPr>
          <w:rFonts w:ascii="Times New Roman" w:hAnsi="Times New Roman" w:cs="Times New Roman"/>
        </w:rPr>
        <w:lastRenderedPageBreak/>
        <w:t>II. Порядок составления кассового плана бюджета</w:t>
      </w:r>
    </w:p>
    <w:p w:rsidR="00895A89" w:rsidRPr="00DB1496" w:rsidRDefault="00895A89" w:rsidP="00895A89">
      <w:pPr>
        <w:pStyle w:val="3"/>
        <w:spacing w:before="0" w:after="0"/>
        <w:rPr>
          <w:rFonts w:ascii="Times New Roman" w:hAnsi="Times New Roman" w:cs="Times New Roman"/>
        </w:rPr>
      </w:pPr>
      <w:r w:rsidRPr="00DB1496">
        <w:rPr>
          <w:rFonts w:ascii="Times New Roman" w:hAnsi="Times New Roman" w:cs="Times New Roman"/>
        </w:rPr>
        <w:t>Чернавского сельского поселения на текущий финансовый год</w:t>
      </w:r>
    </w:p>
    <w:p w:rsidR="00895A89" w:rsidRPr="00DB1496" w:rsidRDefault="00895A89" w:rsidP="00895A89">
      <w:pPr>
        <w:pStyle w:val="3"/>
        <w:spacing w:before="0" w:after="0"/>
        <w:rPr>
          <w:rFonts w:ascii="Times New Roman" w:hAnsi="Times New Roman" w:cs="Times New Roman"/>
        </w:rPr>
      </w:pPr>
      <w:r w:rsidRPr="00DB1496">
        <w:rPr>
          <w:rFonts w:ascii="Times New Roman" w:hAnsi="Times New Roman" w:cs="Times New Roman"/>
        </w:rPr>
        <w:t>с поквартальной детализацией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4. Администрация Чернавского сельского поселения исходя из прогноза поквартального поступления доходов, распределения источников финансирования дефицита бюджета Чернавского сельского поселения и поквартального распределения расходов формирует кассовый план на текущий финансовый год с поквартальной детализацией по форме согласно приложению 1 к настоящему Порядку.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Показатели кассового плана в целом на год в части доходов и расходов бюджета Чернавского сельского поселения и источников финансирования дефицита бюджета сельского поселения должны соответствовать показателям сводной бюджетной росписи в разрезе получателей средств бюджета Чернавского сельского поселения, главных администраторов доходов и источников финансирования дефицита бюджета сельского поселения.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pStyle w:val="3"/>
        <w:spacing w:before="0" w:after="0"/>
        <w:rPr>
          <w:rFonts w:ascii="Times New Roman" w:hAnsi="Times New Roman" w:cs="Times New Roman"/>
        </w:rPr>
      </w:pPr>
      <w:r w:rsidRPr="00DB1496">
        <w:rPr>
          <w:rFonts w:ascii="Times New Roman" w:hAnsi="Times New Roman" w:cs="Times New Roman"/>
        </w:rPr>
        <w:t>III. Порядок составления кассового плана бюджета</w:t>
      </w:r>
    </w:p>
    <w:p w:rsidR="00895A89" w:rsidRPr="00DB1496" w:rsidRDefault="00895A89" w:rsidP="00895A89">
      <w:pPr>
        <w:pStyle w:val="3"/>
        <w:spacing w:before="0" w:after="0"/>
        <w:rPr>
          <w:rFonts w:ascii="Times New Roman" w:hAnsi="Times New Roman" w:cs="Times New Roman"/>
        </w:rPr>
      </w:pPr>
      <w:r w:rsidRPr="00DB1496">
        <w:rPr>
          <w:rFonts w:ascii="Times New Roman" w:hAnsi="Times New Roman" w:cs="Times New Roman"/>
        </w:rPr>
        <w:t>Чернавского сельского поселения на очередной календарный</w:t>
      </w:r>
    </w:p>
    <w:p w:rsidR="00895A89" w:rsidRPr="00DB1496" w:rsidRDefault="00895A89" w:rsidP="00895A89">
      <w:pPr>
        <w:pStyle w:val="3"/>
        <w:spacing w:before="0" w:after="0"/>
        <w:rPr>
          <w:rFonts w:ascii="Times New Roman" w:hAnsi="Times New Roman" w:cs="Times New Roman"/>
        </w:rPr>
      </w:pPr>
      <w:r w:rsidRPr="00DB1496">
        <w:rPr>
          <w:rFonts w:ascii="Times New Roman" w:hAnsi="Times New Roman" w:cs="Times New Roman"/>
        </w:rPr>
        <w:t>месяц текущего финансового года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5. Администрация Чернавского сельского поселения исходя из уточненного прогноза поступления доходов и источников финансирования дефицита бюджета Чернавского сельского поселения, расходов на очередной календарный месяц и в соответствии с расходами и источниками финансирования, предусмотренными на соответствующий квартал в кассовом плане на текущий финансовый год с поквартальной детализацией, формирует кассовый план на очередной календарный месяц до 28 числа текущего календарного месяца по форме согласно приложению 2 к настоящему Порядку.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pStyle w:val="3"/>
        <w:rPr>
          <w:rFonts w:ascii="Times New Roman" w:hAnsi="Times New Roman" w:cs="Times New Roman"/>
        </w:rPr>
      </w:pPr>
      <w:r w:rsidRPr="00DB1496">
        <w:rPr>
          <w:rFonts w:ascii="Times New Roman" w:hAnsi="Times New Roman" w:cs="Times New Roman"/>
        </w:rPr>
        <w:t>IV. Порядок ведения кассового плана бюджета Чернавского сельского поселения и доведения до получателей средств бюджета Чернавского сельского поселения предельных объемов финансирования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6. Объем расходов бюджета Чернавского сельского поселения, предусмотренный кассовым планом на очередной календарный месяц, представляет собой предельный объем финансирования на очередной календарный месяц и подлежит доведению до соответствующих получателей средств бюджета сельского поселения.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В случае неполного использования предельного объема финансирования на очередной календарный месяц в данном месяце, право использования его остатка переходит на следующий месяц.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Кроме того, за счет поступления целевых средств субвенций и субсидий из областного и районного бюджетов в размере квартальных (годовых) бюджетных ассигнований, предельный объем финансирования по соответствующим расходам может доводиться в объеме из расчета на квартал (год).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lastRenderedPageBreak/>
        <w:t>7. Ведение кассового плана осуществляется посредством: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- внесения изменений в кассовый план на текущий финансовый год с поквартальной детализацией;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- уточнения показателей кассового плана на очередной календарный месяц по доходам, источникам финансирования дефицита и по расходам бюджета Чернавского сельского поселения;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- доведения до получателей средств бюджета Чернавского сельского поселения предельных объемов финансирования.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Изменения в кассовый план на текущий финансовый год с поквартальной детализацией вносятся в случаях: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- уточнения бюджета Чернавского сельского поселения из расчета на год в соответствии с действующим бюджетным законодательством Российской Федерации и Воронежской области;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- уточнения прогноза поквартального поступления доходов и распределения средств источников финансирования дефицита бюджета Чернавского сельского поселения и соответствующего им уточнения поквартального распределения расходов.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  <w:r w:rsidRPr="00DB1496">
        <w:rPr>
          <w:rFonts w:ascii="Times New Roman" w:hAnsi="Times New Roman" w:cs="Times New Roman"/>
          <w:sz w:val="24"/>
          <w:szCs w:val="24"/>
        </w:rPr>
        <w:t>Изменения в кассовый план на очередной календарный месяц вносятся в случаях поступления дополнительных доходов в данном месяце, изменения по расходам за счет поступления дополнительных доходов и (или) образования экономии по отдельным направлениям расходов, а также остатков средств бюджета на начало данного месяца.</w:t>
      </w: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42"/>
        <w:gridCol w:w="425"/>
        <w:gridCol w:w="1941"/>
        <w:gridCol w:w="813"/>
        <w:gridCol w:w="1110"/>
        <w:gridCol w:w="1110"/>
        <w:gridCol w:w="1110"/>
        <w:gridCol w:w="1110"/>
      </w:tblGrid>
      <w:tr w:rsidR="00895A89" w:rsidRPr="00DB1496" w:rsidTr="006A3EA0"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895A89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  <w:p w:rsidR="00DB1496" w:rsidRPr="00DB1496" w:rsidRDefault="00DB1496" w:rsidP="00DB1496"/>
          <w:p w:rsidR="00DB1496" w:rsidRDefault="00DB1496" w:rsidP="00DB1496"/>
          <w:p w:rsidR="00DB1496" w:rsidRPr="00DB1496" w:rsidRDefault="00DB1496" w:rsidP="00DB1496">
            <w:r>
              <w:t xml:space="preserve">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1496" w:rsidRDefault="00DB1496" w:rsidP="00DB1496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</w:p>
          <w:p w:rsidR="00DB1496" w:rsidRDefault="00DB1496" w:rsidP="00DB1496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</w:p>
          <w:p w:rsidR="00DB1496" w:rsidRDefault="00DB1496" w:rsidP="00DB1496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</w:p>
          <w:p w:rsidR="00895A89" w:rsidRPr="00DB1496" w:rsidRDefault="00895A89" w:rsidP="00DB1496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895A89" w:rsidRPr="00DB1496" w:rsidTr="006A3EA0"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5A89" w:rsidRPr="00DB1496" w:rsidRDefault="00895A89" w:rsidP="00DB1496">
            <w:pPr>
              <w:pStyle w:val="a6"/>
              <w:spacing w:after="120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к Порядку составления и ведения кассового плана исполнения бюджета Чернавского сельского поселения в текущем финансовом году</w:t>
            </w:r>
          </w:p>
        </w:tc>
      </w:tr>
      <w:tr w:rsidR="00895A89" w:rsidRPr="00DB1496" w:rsidTr="006A3EA0"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5A89" w:rsidRPr="00DB1496" w:rsidTr="006A3EA0"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5A89" w:rsidRPr="00DB1496" w:rsidTr="006A3EA0">
        <w:tc>
          <w:tcPr>
            <w:tcW w:w="97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Кассовый план исполнения бюджета Чернавского сельского поселения в текущем финансовом году</w:t>
            </w:r>
          </w:p>
        </w:tc>
      </w:tr>
      <w:tr w:rsidR="00895A89" w:rsidRPr="00DB1496" w:rsidTr="006A3EA0">
        <w:tc>
          <w:tcPr>
            <w:tcW w:w="97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A89" w:rsidRPr="00DB1496" w:rsidRDefault="00895A89" w:rsidP="006A3EA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тыс. рублей</w:t>
            </w:r>
          </w:p>
        </w:tc>
      </w:tr>
      <w:tr w:rsidR="00895A89" w:rsidRPr="00DB1496" w:rsidTr="006A3EA0">
        <w:tc>
          <w:tcPr>
            <w:tcW w:w="2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Наименование доходов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1 квартал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2 квартал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3 квартал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4 квартал</w:t>
            </w:r>
          </w:p>
        </w:tc>
      </w:tr>
      <w:tr w:rsidR="00895A89" w:rsidRPr="00DB1496" w:rsidTr="006A3EA0">
        <w:tc>
          <w:tcPr>
            <w:tcW w:w="2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2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2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И т о г о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2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Наименование расходов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1 квартал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2 квартал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3 квартал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4 квартал</w:t>
            </w:r>
          </w:p>
        </w:tc>
      </w:tr>
      <w:tr w:rsidR="00895A89" w:rsidRPr="00DB1496" w:rsidTr="006A3EA0">
        <w:tc>
          <w:tcPr>
            <w:tcW w:w="2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5A89" w:rsidRPr="00DB1496" w:rsidTr="006A3EA0">
        <w:tc>
          <w:tcPr>
            <w:tcW w:w="2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5A89" w:rsidRPr="00DB1496" w:rsidTr="006A3EA0">
        <w:tc>
          <w:tcPr>
            <w:tcW w:w="2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5A89" w:rsidRPr="00DB1496" w:rsidTr="006A3EA0">
        <w:tc>
          <w:tcPr>
            <w:tcW w:w="2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5A89" w:rsidRPr="00DB1496" w:rsidTr="006A3EA0">
        <w:tc>
          <w:tcPr>
            <w:tcW w:w="2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5A89" w:rsidRPr="00DB1496" w:rsidTr="006A3EA0">
        <w:tc>
          <w:tcPr>
            <w:tcW w:w="2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5A89" w:rsidRPr="00DB1496" w:rsidTr="006A3EA0">
        <w:tc>
          <w:tcPr>
            <w:tcW w:w="2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5A89" w:rsidRPr="00DB1496" w:rsidTr="006A3EA0">
        <w:tc>
          <w:tcPr>
            <w:tcW w:w="2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2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И т о г о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2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ДЕФИЦИТ (-), ПРОФИЦИТ (+)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2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1 квартал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2 квартал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3 квартал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4 квартал</w:t>
            </w:r>
          </w:p>
        </w:tc>
      </w:tr>
      <w:tr w:rsidR="00895A89" w:rsidRPr="00DB1496" w:rsidTr="006A3EA0">
        <w:tc>
          <w:tcPr>
            <w:tcW w:w="2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2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2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2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И т о г о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</w:tbl>
    <w:p w:rsidR="00895A89" w:rsidRPr="00DB1496" w:rsidRDefault="00895A89" w:rsidP="00895A89">
      <w:pPr>
        <w:pStyle w:val="a6"/>
        <w:rPr>
          <w:rFonts w:ascii="Times New Roman" w:hAnsi="Times New Roman" w:cs="Times New Roman"/>
        </w:rPr>
      </w:pPr>
    </w:p>
    <w:p w:rsidR="00895A89" w:rsidRPr="00DB1496" w:rsidRDefault="00895A89" w:rsidP="00895A89">
      <w:pPr>
        <w:pStyle w:val="a6"/>
        <w:rPr>
          <w:rFonts w:ascii="Times New Roman" w:hAnsi="Times New Roman" w:cs="Times New Roman"/>
        </w:rPr>
      </w:pPr>
    </w:p>
    <w:p w:rsidR="00895A89" w:rsidRPr="00DB1496" w:rsidRDefault="00895A89" w:rsidP="00895A89">
      <w:pPr>
        <w:pStyle w:val="a6"/>
        <w:rPr>
          <w:rFonts w:ascii="Times New Roman" w:hAnsi="Times New Roman" w:cs="Times New Roman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93"/>
        <w:gridCol w:w="1040"/>
        <w:gridCol w:w="3906"/>
      </w:tblGrid>
      <w:tr w:rsidR="00895A89" w:rsidRPr="00DB1496" w:rsidTr="006A3EA0"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A89" w:rsidRPr="00DB1496" w:rsidRDefault="00895A89" w:rsidP="006A3EA0">
            <w:pPr>
              <w:pStyle w:val="a6"/>
              <w:ind w:left="419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895A89" w:rsidRPr="00DB1496" w:rsidTr="006A3EA0"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A89" w:rsidRPr="00DB1496" w:rsidRDefault="00895A89" w:rsidP="006A3EA0">
            <w:pPr>
              <w:pStyle w:val="a6"/>
              <w:ind w:left="419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к Порядку составления и ведения кассового плана исполнения бюджета Чернавского сельского поселения в текущем финансовом году</w:t>
            </w: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5A89" w:rsidRPr="00DB1496" w:rsidTr="006A3EA0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Кассовый план исполнения бюджета</w:t>
            </w:r>
          </w:p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496">
              <w:rPr>
                <w:rFonts w:ascii="Times New Roman" w:hAnsi="Times New Roman" w:cs="Times New Roman"/>
                <w:b/>
              </w:rPr>
              <w:t>Чернавского сельского поселения</w:t>
            </w:r>
            <w:r w:rsidRPr="00DB149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в ______________200___ года</w:t>
            </w:r>
          </w:p>
        </w:tc>
      </w:tr>
      <w:tr w:rsidR="00895A89" w:rsidRPr="00DB1496" w:rsidTr="006A3EA0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месяц текущего финансового года</w:t>
            </w:r>
          </w:p>
        </w:tc>
      </w:tr>
      <w:tr w:rsidR="00895A89" w:rsidRPr="00DB1496" w:rsidTr="006A3EA0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A89" w:rsidRPr="00DB1496" w:rsidRDefault="00895A89" w:rsidP="006A3EA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тыс. рублей</w:t>
            </w: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Сумма</w:t>
            </w: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Сумма</w:t>
            </w: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ДЕФИЦИТ (-), ПРОФИЦИТ (+)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Наименование источников финансирования дефицита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ВСЕГО источников финансирования дефицита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ОСТАТОК средств на конец месяца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A89" w:rsidRPr="00DB1496" w:rsidRDefault="00895A89" w:rsidP="006A3E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496">
              <w:rPr>
                <w:rFonts w:ascii="Times New Roman" w:hAnsi="Times New Roman" w:cs="Times New Roman"/>
              </w:rPr>
              <w:t> </w:t>
            </w: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</w:p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</w:p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</w:p>
          <w:p w:rsidR="00895A89" w:rsidRPr="00DB1496" w:rsidRDefault="00895A89" w:rsidP="006A3EA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5A89" w:rsidRPr="00DB1496" w:rsidTr="006A3EA0">
        <w:tc>
          <w:tcPr>
            <w:tcW w:w="5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A89" w:rsidRPr="00DB1496" w:rsidRDefault="00895A89" w:rsidP="006A3EA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895A89" w:rsidRPr="00DB1496" w:rsidRDefault="00895A89" w:rsidP="00895A89">
      <w:pPr>
        <w:rPr>
          <w:rFonts w:ascii="Times New Roman" w:hAnsi="Times New Roman" w:cs="Times New Roman"/>
          <w:sz w:val="24"/>
          <w:szCs w:val="24"/>
        </w:rPr>
      </w:pPr>
    </w:p>
    <w:p w:rsidR="001E6C92" w:rsidRPr="00DB1496" w:rsidRDefault="001E6C92">
      <w:pPr>
        <w:rPr>
          <w:rFonts w:ascii="Times New Roman" w:hAnsi="Times New Roman" w:cs="Times New Roman"/>
          <w:sz w:val="24"/>
          <w:szCs w:val="24"/>
        </w:rPr>
      </w:pPr>
    </w:p>
    <w:p w:rsidR="00DB1496" w:rsidRPr="00DB1496" w:rsidRDefault="00DB1496">
      <w:pPr>
        <w:rPr>
          <w:rFonts w:ascii="Times New Roman" w:hAnsi="Times New Roman" w:cs="Times New Roman"/>
          <w:sz w:val="24"/>
          <w:szCs w:val="24"/>
        </w:rPr>
      </w:pPr>
    </w:p>
    <w:sectPr w:rsidR="00DB1496" w:rsidRPr="00DB1496" w:rsidSect="009324C0">
      <w:footerReference w:type="default" r:id="rId10"/>
      <w:pgSz w:w="11900" w:h="16800"/>
      <w:pgMar w:top="709" w:right="1268" w:bottom="1440" w:left="8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0EB" w:rsidRDefault="005530EB" w:rsidP="007C73C5">
      <w:pPr>
        <w:spacing w:after="0" w:line="240" w:lineRule="auto"/>
      </w:pPr>
      <w:r>
        <w:separator/>
      </w:r>
    </w:p>
  </w:endnote>
  <w:endnote w:type="continuationSeparator" w:id="1">
    <w:p w:rsidR="005530EB" w:rsidRDefault="005530EB" w:rsidP="007C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80"/>
      <w:gridCol w:w="3276"/>
      <w:gridCol w:w="3276"/>
    </w:tblGrid>
    <w:tr w:rsidR="005C724B" w:rsidRPr="002D38F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C724B" w:rsidRPr="002D38F7" w:rsidRDefault="005530E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C724B" w:rsidRPr="002D38F7" w:rsidRDefault="005530E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C724B" w:rsidRPr="002D38F7" w:rsidRDefault="005530EB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0EB" w:rsidRDefault="005530EB" w:rsidP="007C73C5">
      <w:pPr>
        <w:spacing w:after="0" w:line="240" w:lineRule="auto"/>
      </w:pPr>
      <w:r>
        <w:separator/>
      </w:r>
    </w:p>
  </w:footnote>
  <w:footnote w:type="continuationSeparator" w:id="1">
    <w:p w:rsidR="005530EB" w:rsidRDefault="005530EB" w:rsidP="007C7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5A89"/>
    <w:rsid w:val="001E6C92"/>
    <w:rsid w:val="002C17FB"/>
    <w:rsid w:val="005530EB"/>
    <w:rsid w:val="005D79A9"/>
    <w:rsid w:val="007661EB"/>
    <w:rsid w:val="007A47C5"/>
    <w:rsid w:val="007C73C5"/>
    <w:rsid w:val="00895A89"/>
    <w:rsid w:val="00DB1496"/>
    <w:rsid w:val="00EA40C8"/>
    <w:rsid w:val="00F4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C5"/>
  </w:style>
  <w:style w:type="paragraph" w:styleId="1">
    <w:name w:val="heading 1"/>
    <w:basedOn w:val="a"/>
    <w:next w:val="a"/>
    <w:link w:val="10"/>
    <w:uiPriority w:val="99"/>
    <w:qFormat/>
    <w:rsid w:val="00895A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895A8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paragraph" w:styleId="4">
    <w:name w:val="heading 4"/>
    <w:basedOn w:val="a"/>
    <w:next w:val="a"/>
    <w:link w:val="40"/>
    <w:qFormat/>
    <w:rsid w:val="00895A8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5A8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895A8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rsid w:val="00895A8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95A8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95A8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95A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95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Обычный.Название подразделения"/>
    <w:rsid w:val="00895A89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95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21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2012604&amp;sub=226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12604&amp;sub=217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municipal.garant.ru/document?id=12012604&amp;sub=2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1306</Words>
  <Characters>7450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2020-05-15T05:53:00Z</cp:lastPrinted>
  <dcterms:created xsi:type="dcterms:W3CDTF">2020-05-15T03:50:00Z</dcterms:created>
  <dcterms:modified xsi:type="dcterms:W3CDTF">2020-05-15T05:54:00Z</dcterms:modified>
</cp:coreProperties>
</file>