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99" w:rsidRDefault="00B84299" w:rsidP="00B84299">
      <w:pPr>
        <w:pStyle w:val="a3"/>
        <w:spacing w:before="0" w:beforeAutospacing="0" w:after="0" w:afterAutospacing="0"/>
        <w:ind w:firstLine="562"/>
        <w:jc w:val="center"/>
      </w:pPr>
      <w:r>
        <w:t>ПАМЯТКА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center"/>
      </w:pPr>
      <w:bookmarkStart w:id="0" w:name="_GoBack"/>
      <w:bookmarkEnd w:id="0"/>
      <w:r>
        <w:rPr>
          <w:b/>
          <w:bCs/>
        </w:rPr>
        <w:t>населению о мерах противодействия терроризму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rPr>
          <w:b/>
          <w:bCs/>
        </w:rPr>
        <w:t xml:space="preserve">ВНИМАНИЕ: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 все очаги терроризма на территории Российской Федерации обезврежены.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Террористическая угроза сохраняется.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Обеспечение безопасности зависит от каждого, от нашей с вами бдительности.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rPr>
          <w:b/>
          <w:bCs/>
        </w:rPr>
        <w:t xml:space="preserve">НЕОБХОДИМО: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Внимательнее присматривайтесь к окружающим людям, обращайте внимание на незнакомых лиц, замеченных вами в подъезде, на чердаке или в подвале вашего дома, бесхозные автомобили, припаркованные в непосредственной близости от жилых зданий.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Заметив взрывоопасный предмет (гранату, снаряд, бомбу, или просто подозрительный свёрток), не подходите близко к нему.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Позовите находящихся поблизости людей, попросите немедленно сообщить о находке в милицию.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 позволяйте случайным людям прикасаться к опасному предмету или пытаться обезвредить его.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Немедленно сообщите об этом водителю. Не открывайте их, не трогайте руками. Предупредите стоящих рядом людей о возможной опасности.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Обо всех подозрительных находках или лицах незамедлительно сообщайте в полицию.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Практические меры по обеспечению антитеррористической защищенности образовательных учреждений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Комплекс организационно - профилактических мероприятий по предупреждению и пресечению террористических проявлений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Общие положения. Образовательное учреждение (школа, колледж, вуз и т.п.) является объектом повышенной опасности в связи с массовым присутствием людей на ограниченной территории.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Комплекс организационно-профилактических мероприятий включает: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инструктаж работников образовательного учреждения всех уровней по противодействию террористическим проявлениям;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инвентаризацию основных и запасных входов-выходов;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проведение осмотров территории и помещений;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организацию контролируемого въезда автотранспорта на территорию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организацию пропускного режима;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организацию уборки территории и помещений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информационное обеспечение в сфере антитеррористической деятельности;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проверку работоспособности телефонной связи дежурной службы образовательного учреждения с дежурной частью УВД;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плановые проверки работоспособности технических средств защиты (кодовых замков, электронных замков, домофонов и т.д.);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проведение тренировок по антитеррористической деятельности;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инвентаризацию помещений, сдаваемых в аренду.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Руководитель образовательного учреждения является ответственным за состояние антитеррористической защищенности образовательного учреждения. Он координирует </w:t>
      </w:r>
      <w:r>
        <w:lastRenderedPageBreak/>
        <w:t xml:space="preserve">противодействие подразделений образовательного учреждения террористическим проявлениям, организует взаимодействие с территориальными органами МВД и ФСБ. Функции постоянно действующего органа управления в сфере антитеррористической деятельности выполняет антитеррористическая комиссия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Антитеррористическая комиссия образовательного учреждения назначается приказом руководителя образовательного учреждения. В состав комиссии включаются: проректор (заместитель директора) по безопасности (председатель комиссии), начальник штаба гражданской обороны, главный инженер, ведущие специалисты по </w:t>
      </w:r>
      <w:proofErr w:type="spellStart"/>
      <w:r>
        <w:t>энерго</w:t>
      </w:r>
      <w:proofErr w:type="spellEnd"/>
      <w:r>
        <w:t xml:space="preserve">-, тепло-, водоснабжению (механик, энергетик и т.д.) и другие лица по усмотрению руководителя образовательного учреждения. Один из членов комиссии </w:t>
      </w:r>
      <w:proofErr w:type="gramStart"/>
      <w:r>
        <w:t>назначается секретарем комиссии и отвечает</w:t>
      </w:r>
      <w:proofErr w:type="gramEnd"/>
      <w:r>
        <w:t xml:space="preserve"> за ведение документации комиссии.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Работа антитеррористической комиссии осуществляется на основании Положения об антитеррористической комиссии образовательного учреждения, которое </w:t>
      </w:r>
      <w:proofErr w:type="gramStart"/>
      <w:r>
        <w:t>утверждается руководителями образовательного учреждения и определяет</w:t>
      </w:r>
      <w:proofErr w:type="gramEnd"/>
      <w:r>
        <w:t xml:space="preserve"> функции и задачи комиссии.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 xml:space="preserve">Антитеррористическая комиссия разрабатывает планы: работы антитеррористической комиссии, совместных с УВД организационно-профилактических мероприятий по предупреждению и пресечению террористических проявлений, проведения инструктажей и тренировок в сфере антитеррористической деятельности, другую планирующую и организационно-распорядительную документацию, контролирует выполнение организационно-профилактических мероприятий, выявляет нарушения в антитеррористической защищенности образовательного учреждения, проводит разъяснительную работу среди работников образовательного учреждения в сфере антитеррористической деятельности и готовит отчеты о проделанной работе. </w:t>
      </w:r>
      <w:proofErr w:type="gramEnd"/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Антитеррористическая комиссия проводит свои заседания по мере необходимости, но не реже, чем раз в квартал. Заседание комиссии оформляется протоколом. Комиссия по мере необходимости, но не реже, чем раз в квартал, совместно с территориальными органами УВД, ФСБ, охраны проводит полное детальное обследование антитеррористической защищенности образовательного учреждения, оформляя результат актом.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Инструктаж работников образовательного учреждения всех уровней по противодействию террористическим проявлениям. Инструктаж проводится по следующей тематике: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Проведение мероприятий по эвакуации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Порядок доклада должностных лиц образовательного учреждения о происшествиях террористического характера.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 мерах личной безопасности при проведении мероприятий в сфере антитеррористической деятельности.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Порядок ликвидации последствий террористических воздействий.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Инвентаризация помещений, сдаваемых в аренду.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Инструктаж проводится членами антитеррористической комиссии образовательного учреждения совместно с территориальным органом УВД и охраной учреждения по мере необходимости, но не реже одного раза в полгода.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инвентаризации выполняются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Инвентаризация основных и запасных входов-выходов. Для сосредоточения сил образовательного учреждения, территориальных органов УВД, охраны на </w:t>
      </w:r>
      <w:proofErr w:type="gramStart"/>
      <w:r>
        <w:t>контроль за</w:t>
      </w:r>
      <w:proofErr w:type="gramEnd"/>
      <w:r>
        <w:t xml:space="preserve"> несанкционированным проникновением посторонних лиц на территорию в служебные, </w:t>
      </w:r>
      <w:r>
        <w:lastRenderedPageBreak/>
        <w:t xml:space="preserve">технические помещения, учебные корпуса, общежития проводится инвентаризация основных и запасных входов-выходов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Инвентаризация проводится антитеррористической комиссией образовательного учреждения совместно с территориальными органами УВД и охраны по мере необходимости, но не реже одного раза в полгода.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инвентаризации обследуются все входы-выходы с целью определения минимального количества открытых входов-выходов, обеспечивающих бесперебойную работу и контроль доступа посторонних лиц.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 результатам инвентаризации составляется акт, который утверждается руководителем. Остальные входы-выходы </w:t>
      </w:r>
      <w:proofErr w:type="gramStart"/>
      <w:r>
        <w:t>закрываются и опечатываются</w:t>
      </w:r>
      <w:proofErr w:type="gramEnd"/>
      <w:r>
        <w:t xml:space="preserve"> (пломбируются). Ключи от закрытых входов-выходов находятся в опечатанном виде у дежурных служб, определенных приказом руководителя, на случай эвакуации и чрезвычайных ситуаций.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Проведение осмотров территории и помещений. Проведение осмотров территории и помещений образовательного учреждения осуществляется в целях: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обнаружения бесхозных вещей, подозрительных предметов и лиц;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недопущения проникновения посторонних лиц в служебные, учебные помещения, общежития, на территорию, к системам жизнеобеспечения;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недопущения несанкционированного въезда </w:t>
      </w:r>
      <w:proofErr w:type="spellStart"/>
      <w:r>
        <w:t>автотомобиль-ного</w:t>
      </w:r>
      <w:proofErr w:type="spellEnd"/>
      <w:r>
        <w:t xml:space="preserve"> транспорта на территорию и стоянки автотранспорта вблизи стен зданий.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Осмотры проводятся либо только должностными лицами образовательного учреждения, либо совместно с территориальными органами УВД и охраны.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закрепляются за </w:t>
      </w:r>
      <w:proofErr w:type="gramStart"/>
      <w:r>
        <w:t>должностными лицами, эксплуатирующими их или в чьем ведении они находятся</w:t>
      </w:r>
      <w:proofErr w:type="gramEnd"/>
      <w:r>
        <w:t xml:space="preserve">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Должностные лица, за которыми закреплена территория, помещения, проводят осмотр ежедневно. Результат осмотра фиксируется в Журнале проведения осмотров, находящемся у должностного лица, за которым закреплены территория и помещения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Осмотры территории и помещений сотрудниками охраны проводятся с периодичностью, указанной в табеле постам, и их результаты фиксируются в постовой ведомости. Выявленные нарушения немедленно докладываются в дежурную диспетчерскую службу.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журналах проведения осмотров указываются: конкретные проверенные участки территории или помещения, кто проводил осмотр и его роспись, в какое время проводился осмотр, выявленные недостатки и какие меры приняты для их устранения.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Организация контролируемого въезда автотранспорта на территорию образовательного учреждения. Для недопущения бесконтрольного въезда автотранспорта на территорию образовательного учреждения организуется создание на путях въезда контрольно-пропускных пунктов (КПП), обслуживаемых охраной образовательного учреждения, обеспечивающих пропуск автотранспорта на основании разрешительной документации и </w:t>
      </w:r>
      <w:proofErr w:type="gramStart"/>
      <w:r>
        <w:t>контроль за</w:t>
      </w:r>
      <w:proofErr w:type="gramEnd"/>
      <w:r>
        <w:t xml:space="preserve"> его размещением на территории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Разрешительная документация на право въезда автотранспорта на территорию образовательного учреждения (пропуска, списки, заявки и т.д.) и инструкции для контролеров КПП </w:t>
      </w:r>
      <w:proofErr w:type="gramStart"/>
      <w:r>
        <w:t>разрабатываются антитеррористической комиссией образовательного учреждения и утверждаются</w:t>
      </w:r>
      <w:proofErr w:type="gramEnd"/>
      <w:r>
        <w:t xml:space="preserve"> руководителем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Организация пропускного режима. Пропускной режим организуется для недопущения проникновения посторонних лиц на территорию, в служебные, учебные помещения, общежития, к системам жизнеобеспечения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Пропускной режим обеспечивается: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организацией постов охраны по проверке разрешительных документов на право входа (пропусков, служебных удостоверений и т.д.);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установкой технических средств защиты (решеток, замков, кодовых замков, домофонов и т.д.);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специальным контролем всех служебных и технических входов в здание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Организация уборки территории и помещений образовательного учреждения. Уборка территории и помещений проводится с целью удаления мусора, бытовых отходов и своевременного обнаружения подозрительных предметов и бесхозных вещей.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Урны и </w:t>
      </w:r>
      <w:proofErr w:type="spellStart"/>
      <w:r>
        <w:t>мусоросборные</w:t>
      </w:r>
      <w:proofErr w:type="spellEnd"/>
      <w: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</w:t>
      </w:r>
      <w:proofErr w:type="spellStart"/>
      <w:r>
        <w:t>заполненность</w:t>
      </w:r>
      <w:proofErr w:type="spellEnd"/>
      <w:r>
        <w:t xml:space="preserve">, особенно в местах массового пребывания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Урны и </w:t>
      </w:r>
      <w:proofErr w:type="spellStart"/>
      <w:r>
        <w:t>мусоросборные</w:t>
      </w:r>
      <w:proofErr w:type="spellEnd"/>
      <w:r>
        <w:t xml:space="preserve"> контейнеры </w:t>
      </w:r>
      <w:proofErr w:type="gramStart"/>
      <w:r>
        <w:t>устанавливаются на видных местах и опорожняются</w:t>
      </w:r>
      <w:proofErr w:type="gramEnd"/>
      <w:r>
        <w:t xml:space="preserve"> по мере заполнения.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Информационное обеспечение в области антитеррористической деятельности.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Звуковая информация передается по громкоговорящей связи дикторской или диспетчерской службой образовательного учреждения для всех категорий информируемых и по телефону дежурной службой образовательного учреждения для оповещения руководителей подразделений и других должностных лиц образовательного учреждения, находящихся вне зоны досягаемости громкоговорящей связи.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Звуковая информация состоит: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из предупредительных объявлений, которые передаются только по громкоговорящей связи;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объявлений о проведении мероприятий по эвакуации для всех категорий информируемых, которые передаются по громкоговорящей связи и телефону.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Наглядная информация — памятки для работников образовательного учреждения по антитеррористической деятельности, которые должны быть на рабочих местах, и стенды «Внимание: терроризм» в местах с массовым пребыванием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Проверка работоспособности телефонной связи дежурной службы образовательного учреждения с дежурной частью УВД. Дежурная служба образовательного учреждения проверяет работоспособность прямой телефонной связи с дежурной частью УВД, а также всех телефонов с АОН. Результат проверки фиксируется в Журнале проведения осмотров территории и помещений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В случае выявления нарушений в работоспособности сре</w:t>
      </w:r>
      <w:proofErr w:type="gramStart"/>
      <w:r>
        <w:t>дств св</w:t>
      </w:r>
      <w:proofErr w:type="gramEnd"/>
      <w:r>
        <w:t xml:space="preserve">язи дежурная служба образовательного учреждения немедленно докладывает руководителю образовательного учреждения для принятия мер к их устранению.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Плановые проверки работоспособности технических средств защиты. Проверку работоспособности технических средств защиты (механических, кодовых, электронных замков) выполняют должностные лица образовательного учреждения при плановых осмотрах территории и помещений. Результат проверки фиксируется в Журнале проведения осмотров.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 выявленных нарушениях в работоспособности технических средств защиты должностные лица докладывают руководителю образовательного учреждения для принятия мер к их устранению.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Проведение тренировок по антитеррористической деятельности.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Тренировки в сфере антитеррористической деятельности являются итоговым этапом комплекса организационно-профилактических мероприятий по противодействию террористическим проявлениям на предприятии.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В ходе тренировок </w:t>
      </w:r>
      <w:proofErr w:type="gramStart"/>
      <w:r>
        <w:t>проверяются и отрабатываются</w:t>
      </w:r>
      <w:proofErr w:type="gramEnd"/>
      <w:r>
        <w:t xml:space="preserve"> практические действия сотрудников и должностных лиц: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 организации осмотров территории и помещений с целью обнаружения бесхозных вещей и подозрительных предметов;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действиям при обнаружении бесхозных вещей, подозрительных предметов и получении сообщений о минировании;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организации взаимодействия с территориальными органами УВД, охраны при обнаружении бесхозных вещей, подозрительных предметов и получении сообщения о минировании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организации оповещения;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организации эвакуации персонала.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соответствии с этими мероприятиями проводятся следующие тренировки по действиям: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получении сообщения о минировании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обнаружении</w:t>
      </w:r>
      <w:proofErr w:type="gramEnd"/>
      <w:r>
        <w:t xml:space="preserve"> бесхозных вещей и подозрительных предметов;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эвакуации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Тренировки проводятся как независимо одна от другой, так и комплексно. При комплексной тренировке объединяется проведение тренировки 1 или 2 с тренировкой 3.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К тренировкам 1, 2 и комплексным привлекается весь личный состав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Тренировки 1 — 3 проводятся из расчета по одной в год с каждым подразделением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Комплексные тренировки проводятся из расчета по одной в год для всего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Тренировки проводятся самостоятельно или совместно с территориальными органами УВД.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Антитеррористическая комиссия образовательного учреждения разрабатывает план проведения тренировок и учебно-методические руководства по проведению тренировок, </w:t>
      </w:r>
      <w:proofErr w:type="spellStart"/>
      <w:r>
        <w:t>согласуя</w:t>
      </w:r>
      <w:proofErr w:type="spellEnd"/>
      <w:r>
        <w:t xml:space="preserve"> их при необходимости с территориальными органами УВД, и утверждает у руководителя образовательного учреждения.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Руководство всеми тренировками возлагается на председателя антитеррористической комиссии образовательного учреждения, комплексными — на руководителя образовательного учреждения. Результаты тренировки отражаются в приказе «Об итогах проведения объектовой тренировки», по материалам которого с участвовавшими в ней работниками и должностными лицами образовательного учреждения проводится разбор их действий.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Инвентаризация помещений, сдаваемых в аренду. Она проводится антитеррористической комиссией образовательного учреждения совместно с территориальными органами УВД и охраной учреждения по мере необходимости, но не реже одного раза в полгода. При инвентаризации проводятся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Организация работы образовательного учреждения при обнаружении бесхозных вещей или предметов</w:t>
      </w:r>
      <w:proofErr w:type="gramStart"/>
      <w:r>
        <w:t xml:space="preserve"> ,</w:t>
      </w:r>
      <w:proofErr w:type="gramEnd"/>
      <w:r>
        <w:t xml:space="preserve"> при получении сообщений о минировании и при эвакуации людей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Общие положения. Минирование территории образовательного учреждения — наиболее вероятное проявление террористической деятельности.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Любое сообщение об обнаружении бесхозных вещей, подозрительных предметов или о минировании образовательного учреждения рассматривается как реальная угроза жизни людей, находящихся на предприятии.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Решение об эвакуации людей с территории объекта и ее степени принимается исключительно руководством территориальных органов УВД по результатам объективной оценки сведений об обнаруженных бесхозных вещах, подозрительных предметах. О </w:t>
      </w:r>
      <w:r>
        <w:lastRenderedPageBreak/>
        <w:t xml:space="preserve">минировании образовательного учреждения сообщается через дежурную часть УВД в дежурную диспетчерскую службу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Кроме этого дежурная часть УВД обязана передавать в дежурную диспетчерскую службу образовательного учреждения полную информацию о минировании образовательного учреждения, поступившую из централизованных источников —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об окончании выполнения этих мероприятий.</w:t>
      </w:r>
      <w:proofErr w:type="gramEnd"/>
      <w:r>
        <w:t xml:space="preserve"> Выполнение мероприятий по эвакуации обеспечивается совместными действиями сотрудников территориальных органов УВД, охраны, должностных лиц и работников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Руководитель образовательного учреждения и дежурная служба перемещаются в район сбора эвакуируемых, оповещают об этом дежурную часть УВД, должностных лиц образовательного учреждения и продолжают выполнять свои функциональные обязанности, используя мобильную связь, рации или посыльных из числа эвакуированных работников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Степени эвакуации в зависимости от нарастания обстановки могут вводиться последовательно или независимо.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обнаружении бесхозных вещей, подозрительных предметов категорически запрещается: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касаться подозрительного предмета и перемещать</w:t>
      </w:r>
      <w:proofErr w:type="gramEnd"/>
      <w:r>
        <w:t xml:space="preserve"> его и другие предметы, находящиеся с ним в контакте;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заливать жидкостями, засыпать грунтом или накрывать обнаруженный предмет тканевыми и другими материалами;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пользоваться электро-, радиоаппаратурой, переговорными устройствами или рацией вблизи обнаруженного предмета;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оказывать температурное, звуковое, световое, механическое воздействие на обнаруженный предмет.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Рекомендуемые зоны эвакуации и оцепления при обнаружении взрывного устройства или подозрительного предмета, </w:t>
      </w:r>
      <w:proofErr w:type="gramStart"/>
      <w:r>
        <w:t>м</w:t>
      </w:r>
      <w:proofErr w:type="gramEnd"/>
      <w:r>
        <w:t xml:space="preserve">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Тротиловая шашка 20 г 45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Тротиловая шашка 400 г 55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Граната РГД-5 30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Граната Ф-1 . 200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Мина МОН-50 85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Сумка (кейс) . 230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Дорожный чемодан. 350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Автомобиль типа ВАЗ 450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Автомобиль типа «Волга» 580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Микроавтобус 920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Грузовой автомобиль 1250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Для заблаговременной подготовки к возможному проведению эвакуации людей приказом руководителя образовательного учреждения определяются: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лица, ответственные в рабочее и нерабочее время за организацию эвакуации людей с определенных участков территории и из помещений, за организацию оцепления, его состав; состав эвакуируемых и районы их сбора, расположенные на безопасном удалении от периметра образовательного учреждения; порядок связи с районами сбора;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порядок оповещения </w:t>
      </w:r>
      <w:proofErr w:type="gramStart"/>
      <w:r>
        <w:t>ответственных</w:t>
      </w:r>
      <w:proofErr w:type="gramEnd"/>
      <w:r>
        <w:t xml:space="preserve"> за эвакуацию и выставление оцепления.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Обязанности руководителя образовательного учреждения в нерабочее время выполняет дежурный диспетчер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Руководитель образовательного учреждения </w:t>
      </w:r>
      <w:proofErr w:type="gramStart"/>
      <w:r>
        <w:t>информируется и вызывается</w:t>
      </w:r>
      <w:proofErr w:type="gramEnd"/>
      <w:r>
        <w:t xml:space="preserve"> в любое время при обнаружении взрывного устройства на территории.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Руководители подразделений в нерабочее время вызываются по решению руководителя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Действия должностных лиц и работников при обнаружении бесхозных вещей, подозрительных предметов. Работник образовательного учреждения. 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незамедлительно уточнить место их нахождения;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соблюдая меры предосторожности, организовать, по возможности, их ограждение;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сообщить о находке в дежурную диспетчерскую службу образовательного учреждения лично или по телефону;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далее действовать по указанию дежурной диспетчерской службы.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Дежурная диспетчерская служба образовательного учреждения. Дежурный диспетчер образовательного учреждения при получении сообщения об обнаружении бесхозных вещей или подозрительных предметов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уточнить место обнаружения находки;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сообщить о находке руководителю образовательного учреждения или лицу, его замещающему;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поступлении из дежурной части УВД указания на эвакуацию людей уточнить степень эвакуации и далее действовать по организации эвакуации;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нерабочее время выполнять обязанности руководителя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Руководитель образовательного учреждения. При получении сообщения об обнаружении бесхозных вещей или подозрительных предметов </w:t>
      </w:r>
      <w:proofErr w:type="gramStart"/>
      <w:r>
        <w:t>обязан</w:t>
      </w:r>
      <w:proofErr w:type="gramEnd"/>
      <w:r>
        <w:t xml:space="preserve">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находиться на своем рабочем месте и поддерживать</w:t>
      </w:r>
      <w:proofErr w:type="gramEnd"/>
      <w:r>
        <w:t xml:space="preserve"> постоянную связь с руководством УВД и дежурной службой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принятии руководством УВД решения об эвакуации людей координировать действия подразделений учреждения по эвакуации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Действия должностных лиц и работников образовательного учреждения при получении сообщений о минировании образовательного учреждения. Работник образовательного учреждения. Любой работник образовательного учреждения при получении сообщения о минировании образовательного учреждения обязан: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постараться установить внешние данные, особые приметы или паспортные данные заявителя;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немедленно сообщить все полученные сведения в дежурную диспетчерскую службу образовательного учреждения лично или по телефону;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далее действовать по ее указанию.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Дежурная диспетчерская служба образовательного учреждения. Дежурный диспетчер образовательного учреждения при получении сообщения о минировании образовательного учреждения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сообщить </w:t>
      </w:r>
      <w:proofErr w:type="gramStart"/>
      <w:r>
        <w:t>о</w:t>
      </w:r>
      <w:proofErr w:type="gramEnd"/>
      <w:r>
        <w:t xml:space="preserve"> </w:t>
      </w:r>
      <w:proofErr w:type="gramStart"/>
      <w:r>
        <w:t>минирований</w:t>
      </w:r>
      <w:proofErr w:type="gramEnd"/>
      <w:r>
        <w:t xml:space="preserve"> руководителю образовательного учреждения или лицу, его замещающему;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немедленно сообщить все сведения в дежурную часть УВД;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оповестить о минировании образовательного учреждения территориальный орган МЧС;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далее поддерживать постоянную связь с дежурной частью УВД;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поступлении из дежурной части УВД указания на эвакуацию людей уточнить степень эвакуации и далее действовать по организации эвакуации людей;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нерабочее время выполнять обязанности руководителя образовательного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Руководитель. Получив сообщения о минировании образовательного учреждения, руководитель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сообщить о минировании образовательного учреждения в УВД;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находиться на своем рабочем месте и поддерживать</w:t>
      </w:r>
      <w:proofErr w:type="gramEnd"/>
      <w:r>
        <w:t xml:space="preserve"> постоянную связь с руководством УВД и дежурной службой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при принятии руководством</w:t>
      </w:r>
      <w:proofErr w:type="gramStart"/>
      <w:r>
        <w:t xml:space="preserve"> У</w:t>
      </w:r>
      <w:proofErr w:type="gramEnd"/>
      <w:r>
        <w:t xml:space="preserve"> В Д решения на эвакуацию людей координировать действия подразделений образовательного учреждения по эвакуации людей.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Действия должностных лиц и работников при поступлении решения на эвакуацию людей. Сотрудники. Любой сотрудник образовательного учреждения при получении сообщения об эвакуации обязан немедленно прекратить работу,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</w:t>
      </w:r>
      <w:proofErr w:type="gramStart"/>
      <w:r>
        <w:t>в</w:t>
      </w:r>
      <w:proofErr w:type="gramEnd"/>
      <w:r>
        <w:t xml:space="preserve"> установленный район сбора.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Дежурная служба образовательного учреждения. Дежурный диспетчер образовательного учреждения при проведении эвакуации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• при получении по телефону сообщения об эвакуации позвонить в дежурную часть УВД и уточнить причину эвакуации, ее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степень, зону эвакуации, зону выставления оцепления, кто передал сообщение;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доложить руководителю образовательного учреждения или лицу, его замещающему, о поступлении решения на эвакуацию людей;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дать указание на узел громкоговорящей связи образовательного учреждения о передаче объявлений о закрытии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принимать доклады от ответственных по эвакуации и выставлению оцепления о ходе выполнения мероприятий;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постоянно находиться на связи с руководителем образовательного учреждения и докладывать ему о ходе выполнения мероприятий;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получении из дежурной части УВД сообщения об окончании мероприятий по эвакуации доложить руководителю образовательного учреждения и после его разрешения дать указание на оповещение об открытии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получить в дежурной части УВД копию акта о проведенных мероприятиях.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Лица, ответственные за эвакуацию. Ответственные за эвакуацию при получении сообщения об эвакуации обязаны: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немедленно провести на закрепленных за ними участках территории и помещениях образовательного учреждения оповещение людей, используя любые способы передачи информации (средства связи, голос и т.д.);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обойти все закрепленные участки территории и помещения и убедиться, что все люди оповещены, приступили к эвакуации и убыть в район сбора;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районе сбора провести регистрацию </w:t>
      </w:r>
      <w:proofErr w:type="gramStart"/>
      <w:r>
        <w:t>эвакуированных</w:t>
      </w:r>
      <w:proofErr w:type="gramEnd"/>
      <w:r>
        <w:t xml:space="preserve"> и доложить о выполнении эвакуации в дежурную диспетчерскую службу образовательного учреждения и далее выполнять ее указания;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получении из дежурной диспетчерской службы образовательного учреждения информации об окончании мероприятий по эвакуации </w:t>
      </w:r>
      <w:proofErr w:type="gramStart"/>
      <w:r>
        <w:t>оповестить об этом эвакуированных и обеспечить</w:t>
      </w:r>
      <w:proofErr w:type="gramEnd"/>
      <w:r>
        <w:t xml:space="preserve"> их организованное возвращение на рабочие места.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Лица, ответственные за выставление оцепления. Ответственные за выставление оцепления при получении сообщения об эвакуации обязаны: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немедленно провести оповещение людей, участвующих в оцеплении, и убыть к месту выставления оцепления;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расставить работников, участвующих в оцеплении, и по окончании выставления оцепления доложить в дежурную диспетчерскую службу и далее действовать по ее указанию;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получении из дежурной службы информации об окончании мероприятия по эвакуации, снять оцепление и организованно вернуться на рабочие места.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Лица, ответственные за отключение от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газоснабжения. Ответственные за отключение от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газоснабжения образовательного учреждения при получении сообщения об эвакуации обязаны: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связаться с дежурной службой образовательного учреждения и уточнить степень эвакуации, эвакуируемую зону;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определить возможность отключения зданий в эвакуируемой зоне от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газоснабжения, доложить об этом в дежурную службу образовательного учреждения и убыть к местам отключения;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 команде дежурной диспетчерской службы образовательного учреждения отключить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газоснабжение, убыть в установленный район сбора и находиться на постоянной связи с дежурной службой образовательного учреждения;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окончании мероприятий по эвакуации по команде дежурной службы восстановить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газоснабжение образовательного учреждения и доложить об этом в дежурную диспетчерскую службу.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Руководитель. Руководитель образовательного учреждения при получении сообщения об эвакуации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уточнить степень эвакуации и эвакуируемую зону;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поддерживать постоянную связь с дежурной частью УВД и дежурной службой образовательного учреждения, информируя их </w:t>
      </w:r>
      <w:proofErr w:type="gramStart"/>
      <w:r>
        <w:t>о</w:t>
      </w:r>
      <w:proofErr w:type="gramEnd"/>
      <w:r>
        <w:t xml:space="preserve"> всех своих перемещениях и порядке связи; координировать действия подразделений образовательного учреждения по эвакуации людей;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при получении информации об окончании мероприятий по эвакуации дать указание на оповещение об открытии объекта.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Памятка руководителю образовательного учреждения по мерам антитеррористической и </w:t>
      </w:r>
      <w:proofErr w:type="spellStart"/>
      <w:r>
        <w:t>противодиверсионнои</w:t>
      </w:r>
      <w:proofErr w:type="spellEnd"/>
      <w:r>
        <w:t xml:space="preserve"> защиты обучающихся и сотрудников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 целях реализации неотложных мер по усилению бдительности, обеспечению безопасности жизни и здоровья обучающихся и сотрудников образовательных учреждений руководитель учреждения обязан: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Изучить руководящие документы по предупреждению </w:t>
      </w:r>
      <w:proofErr w:type="spellStart"/>
      <w:r>
        <w:t>дивер</w:t>
      </w:r>
      <w:proofErr w:type="spellEnd"/>
      <w:r>
        <w:t>-</w:t>
      </w:r>
      <w:proofErr w:type="spellStart"/>
      <w:r>
        <w:t>сионно</w:t>
      </w:r>
      <w:proofErr w:type="spellEnd"/>
      <w:r>
        <w:t xml:space="preserve">-террористических актов (Федеральный закон «О борьбе с терроризмом», постановление Правительства РФ «О мерах по противодействию терроризму» от 15.09.1999 № 1040; письма Министерства образования РФ от 21.09.1999 № 38-55-45/38-02, от 28.10.199 № 01-50-1499/38/6, от 01.02.2000 № 38-51-02/38-06; распоряжения правительства Свердловской области, настоящую памятку).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Взять под личный контроль организацию антитеррористической и </w:t>
      </w:r>
      <w:proofErr w:type="spellStart"/>
      <w:r>
        <w:t>противодиверсионнои</w:t>
      </w:r>
      <w:proofErr w:type="spellEnd"/>
      <w:r>
        <w:t xml:space="preserve"> защиты учреждения, развернуть разъяснительную работу среди обучающихся, их родителей, учителей, направленную на усиление бдительности, организованности, готовности к действиям в чрезвычайных ситуациях.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направленной на обеспечение безопасности обучающихся и учителей.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Постоянно поддерживать оперативное взаимодействие с местными органами ФСБ РФ, МВД РФ, прокуратуры, военными комиссариатами и военным командованием.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Ужесточить режим допуска граждан и автотранспорта на контролируемую территорию, исключить бесконтрольное пребывание на территории посторонних лиц.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Исключить возможность нахождения бесхозных транспортных средств в непосредственной близости и на контролируемой территории.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Усилить охрану учреждения, в случае отсутствия охраны организовать дежурство преподавательского и обслуживающего персонала.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lastRenderedPageBreak/>
        <w:t xml:space="preserve">Не допускать к ведению ремонтных работ рабочих, не имеющих постоянной или временной московской регистрации.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Обеспечить надежный круглосуточный контроль за вносимыми (ввозимыми) на территорию учреждения грузами и предметами ручной клади, своевременный вывоз твердых бытовых отходов.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Ежедневно проводить проверку подвалов, чердаков, подсобных помещений, держать их закрытыми на замок и опечатанными, а также проверять состояние решеток и ограждений.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 началом и окончанием занятий входные двери держать в закрытом состоянии.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Контролировать освещенность территории учреждения в темное время суток.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Проверять наличие и исправность средств пожаротушения, тренировать внештатные пожарные расчеты.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Систематически корректировать схему оповещения сотрудников учреждения.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proofErr w:type="gramStart"/>
      <w:r>
        <w:t>Иметь в учреждении план действий по предупреждению и ликвидации чрезвычайной ситуации (в дошкольном — инструкцию).</w:t>
      </w:r>
      <w:proofErr w:type="gramEnd"/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 xml:space="preserve">Знать телефоны местных отделов ФСБ, МВД, прокуратуры, военного комиссариата, противопожарной службы, скорой медицинской помощи и аварийной бригады. </w:t>
      </w:r>
    </w:p>
    <w:p w:rsidR="00B84299" w:rsidRDefault="00B84299" w:rsidP="00B84299">
      <w:pPr>
        <w:pStyle w:val="a3"/>
        <w:spacing w:before="0" w:beforeAutospacing="0" w:after="0" w:afterAutospacing="0"/>
        <w:ind w:firstLine="562"/>
        <w:jc w:val="both"/>
      </w:pPr>
      <w:r>
        <w:t>О случаях вскрытия предпосылок к возможным террористическим актам, чрезвычайных происшествий немедленно докладывать в местные органы правопорядка.</w:t>
      </w: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Инструктаж по противодействию возможным террористическим актам</w:t>
      </w:r>
    </w:p>
    <w:p w:rsidR="00B84299" w:rsidRDefault="00B84299" w:rsidP="00B84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B84299" w:rsidRDefault="00B84299" w:rsidP="00B84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Терроризм – постоянный спутник человечества, который относится к числу самых опасных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труднопрогнозируемых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B84299" w:rsidRDefault="00B84299" w:rsidP="00B84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время участились случаи использования взрывчатых веществ и взрывных устройств.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Возможные места установки взрывных устройств это подземные переходы (тоннели), учебные заведения, вокзалы, больницы, поликлиники, детские учреждения, подвалы и лестничные клетки жилых зданий, контейнеры для мусора, урны, опоры мостов, объекты жизнеобеспечения, рынки, стадионы, дискотеки, магазины транспортные средства.</w:t>
      </w:r>
      <w:proofErr w:type="gramEnd"/>
    </w:p>
    <w:p w:rsidR="00B84299" w:rsidRDefault="00B84299" w:rsidP="00B84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Признаками наличия взрывных устройств являются: бесхозные сумки, свертки, портфели, чемоданы, ящики, мешки, коробки; припаркованные вблизи зданий автомашины неизвестные жильцам; наличие на бесхозных предметах проводов, изоленты, батарейки; шум из обнаруженного предмета (щелчки, тиканье часов); растяжки из проволоки, веревки, шпагата; необычное размещение бесхозного предмета; специфический, не свойственный окружающей местности, запах.</w:t>
      </w:r>
      <w:proofErr w:type="gramEnd"/>
    </w:p>
    <w:p w:rsidR="00B84299" w:rsidRDefault="00B84299" w:rsidP="00B84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Обязанности должностных лиц при возникновении угрозы террористического акта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угрозы террористического акта необходимо: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 срочно сообщить в правоохранительные органы;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срочно проверить готовность средств оповещения;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проинформировать население о возможном возникновении ЧС;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уточнить план эвакуации рабочих и служащих (жильцов дома) на случай ЧС;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 проверить места парковки автомобилей (нет ли чужих, подозрительных);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удалить контейнеры для мусора от зданий и сооружений;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организовать дополнительную охрану, организации, дежурство жителей.</w:t>
      </w:r>
      <w:proofErr w:type="gramEnd"/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совершении террористического акта необходимо: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 проинформировать оперативного дежурного УФСБ России по Челябинской об-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((код8351) - 749-25-82, 749-26-28, 749-88-56) или сообщить информацию по единому экстренному каналу помощи для любых операторов связи - 112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принять меры по спасению пострадавших, оказанию первой медицинской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по-мощи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не допускать посторонних к месту ЧС;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организовать встречу работников полиции, пожарной охраны, скорой помощи, спасателей МЧС.</w:t>
      </w:r>
      <w:proofErr w:type="gramEnd"/>
    </w:p>
    <w:p w:rsidR="00B84299" w:rsidRDefault="00B84299" w:rsidP="00B84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Меры по предупреждению 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террористических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актов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Необходимо: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Закрыть входы в подвалы и на чердаки, установить решетки, металлические двери, замки, регулярно проверять их сохранность и исправность.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Установить домофоны.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Организовать дежурство граждан (жильцов) по месту жительства.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Создать добровольные дружины из жильцов для обхода жилого массива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про-верки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сохранности замков и печатей.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 В своём дворе обращать внимание на появление припаркованных автомобилей и посторонних людей.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Интересоваться разгрузкой мешков, ящиков, коробок, переносимых в подвалы и в здания.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Не открывать двери незнакомым лицам.</w:t>
      </w:r>
    </w:p>
    <w:p w:rsidR="00B84299" w:rsidRDefault="00B84299" w:rsidP="00B84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Что делать при угрозе 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террористических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актов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Задернуть шторы на окнах (это убережет Вас от разлетающихся осколков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-кол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Подготовьтесь к экстренной эвакуации (уложите в сумку документы, ценности, деньги, не портящиеся продукты питания). Уходя, желательно иметь свисток;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Помогите больным и престарелым подготовиться к эвакуации;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Держите постоянно включенным телевизор, радиоприемник, радиоточку;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 Создайте в доме небольшой запас продуктов и воды;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Подготовьте бинты, йод, вату и другие медицинские средства для оказания первой доврачебной помощи;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Уберите с балконов и лоджий легковоспламеняющиеся материалы;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8. Договоритесь с соседями о взаимопомощи на случай необходимости;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9. Избегайте мест скопления людей (рынки, магазины, стадионы, дискотеки);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10. Реже пользуйтесь общественным транспортом;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 Желательно отправить детей и престарелых на дачу, в деревню, в другой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на-селенный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к родственникам, знакомым.</w:t>
      </w:r>
    </w:p>
    <w:p w:rsidR="00B84299" w:rsidRDefault="00B84299" w:rsidP="00B84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Если вас захватили в заложники основные правила поведения</w:t>
      </w:r>
    </w:p>
    <w:p w:rsidR="00B84299" w:rsidRDefault="00B84299" w:rsidP="00B842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Успокоитесь, оцените обстановку, не паникуйте, разговаривайте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спокойным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го-лосом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Подготовьтесь физически и морально к возможному суровому испытанию;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 Не вызывайте ненависть и пренебрежение к похитителям;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Выполняйте все указания бандитов (особенно в первые часы);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Не привлекайте внимания террористов своим поведением, не оказывайте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ак-тивного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сопротивления. Это может усугубить Ваше положение;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Не пытайтесь бежать, если нет полной уверенности в успехе, побега;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Спокойно заявите о своем плохом самочувствии;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8. Запомните как можно больше информации о террористах (количество,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воору-жение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как выглядят, особенности внешности, телосложения, акцента, тематика разговора, темперамент, манера поведения);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9. Постарайтесь определить место своего нахождения (заточения);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Сохраняйте умственную и физическую активность. Помните,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правоохрани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-тельные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делают все, чтобы Вас вызволить;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11. Не пренебрегайте пищей. Это поможет сохранить силы и здоровье;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12. Расположитесь подальше от окон, дверей и от самих террористов. Это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необ-ходимо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Вашей безопасности в случае штурма помещения, стрельбы снайперов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поражение преступников;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13. При штурме здания ложитесь на пол лицом вниз, сложив руки на затылке;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14. Если вместе с Вами в числе заложников есть дети, больные и пожилые люди, постарайтесь подбадривать их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помогать им достойно выдержать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15. После освобождения не делайте скоропалительных заявлений.</w:t>
      </w: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B84299" w:rsidRDefault="00B84299" w:rsidP="00B84299">
      <w:pPr>
        <w:pStyle w:val="a3"/>
        <w:jc w:val="both"/>
      </w:pPr>
      <w:r>
        <w:t>Современный терроризм является угрозой национальной безопасности Российской Федерации.</w:t>
      </w:r>
    </w:p>
    <w:p w:rsidR="00B84299" w:rsidRDefault="00B84299" w:rsidP="00B84299">
      <w:pPr>
        <w:pStyle w:val="a3"/>
        <w:jc w:val="both"/>
      </w:pPr>
      <w:r>
        <w:t>Основными тенденциями современного терроризма явля</w:t>
      </w:r>
      <w:r>
        <w:softHyphen/>
        <w:t>ются:</w:t>
      </w:r>
    </w:p>
    <w:p w:rsidR="00B84299" w:rsidRDefault="00B84299" w:rsidP="00B84299">
      <w:pPr>
        <w:pStyle w:val="a3"/>
        <w:jc w:val="both"/>
      </w:pPr>
      <w:r>
        <w:t>- увеличение количества террористических актов и постра</w:t>
      </w:r>
      <w:r>
        <w:softHyphen/>
        <w:t>давших от них лиц;</w:t>
      </w:r>
    </w:p>
    <w:p w:rsidR="00B84299" w:rsidRDefault="00B84299" w:rsidP="00B84299">
      <w:pPr>
        <w:pStyle w:val="a3"/>
        <w:jc w:val="both"/>
      </w:pPr>
      <w:r>
        <w:t>- расширение географии терроризма, интернациональ</w:t>
      </w:r>
      <w:r>
        <w:softHyphen/>
        <w:t xml:space="preserve">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</w:t>
      </w:r>
      <w:r>
        <w:softHyphen/>
        <w:t>религиозного</w:t>
      </w:r>
      <w:proofErr w:type="spellEnd"/>
      <w:r>
        <w:t xml:space="preserve"> фактора;</w:t>
      </w:r>
    </w:p>
    <w:p w:rsidR="00B84299" w:rsidRDefault="00B84299" w:rsidP="00B84299">
      <w:pPr>
        <w:pStyle w:val="a3"/>
        <w:jc w:val="both"/>
      </w:pPr>
      <w:r>
        <w:t>-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B84299" w:rsidRDefault="00B84299" w:rsidP="00B84299">
      <w:pPr>
        <w:pStyle w:val="a3"/>
        <w:jc w:val="both"/>
      </w:pPr>
      <w:r>
        <w:t>- повышение уровня организованности террористической деятельности, создание крупных террористических формиро</w:t>
      </w:r>
      <w:r>
        <w:softHyphen/>
        <w:t>ваний с развитой инфраструктурой;</w:t>
      </w:r>
    </w:p>
    <w:p w:rsidR="00B84299" w:rsidRDefault="00B84299" w:rsidP="00B84299">
      <w:pPr>
        <w:pStyle w:val="a3"/>
        <w:jc w:val="both"/>
      </w:pPr>
      <w:r>
        <w:t>- усиление взаимосвязи терроризма и организованной пре</w:t>
      </w:r>
      <w:r>
        <w:softHyphen/>
        <w:t>ступности, в том числе транснациональной;</w:t>
      </w:r>
    </w:p>
    <w:p w:rsidR="00B84299" w:rsidRDefault="00B84299" w:rsidP="00B84299">
      <w:pPr>
        <w:pStyle w:val="a3"/>
        <w:jc w:val="both"/>
      </w:pPr>
      <w:r>
        <w:t>- повышение уровня финансирования террористической деятельности и материально-технической оснащенности тер</w:t>
      </w:r>
      <w:r>
        <w:softHyphen/>
        <w:t>рористических организаций;</w:t>
      </w:r>
    </w:p>
    <w:p w:rsidR="00B84299" w:rsidRDefault="00B84299" w:rsidP="00B84299">
      <w:pPr>
        <w:pStyle w:val="a3"/>
        <w:jc w:val="both"/>
      </w:pPr>
      <w:r>
        <w:t>- стремление субъектов террористической деятельности завладеть оружием массового поражения;</w:t>
      </w:r>
    </w:p>
    <w:p w:rsidR="00B84299" w:rsidRDefault="00B84299" w:rsidP="00B84299">
      <w:pPr>
        <w:pStyle w:val="a3"/>
        <w:jc w:val="both"/>
      </w:pPr>
      <w:r>
        <w:t>- попытки использования терроризма как инструмента вмешательства во внутренние дела государств;</w:t>
      </w:r>
    </w:p>
    <w:p w:rsidR="00B84299" w:rsidRDefault="00B84299" w:rsidP="00B84299">
      <w:pPr>
        <w:pStyle w:val="a3"/>
        <w:spacing w:after="240" w:afterAutospacing="0"/>
        <w:jc w:val="both"/>
      </w:pPr>
      <w:r>
        <w:t>- разработка новых и совершенствование существующих форм и методов террористической деятельности, направлен</w:t>
      </w:r>
      <w:r>
        <w:softHyphen/>
        <w:t>ных на увеличение масштабов последствий террористических актов и количества пострадавших.</w:t>
      </w:r>
      <w:r>
        <w:br/>
      </w:r>
    </w:p>
    <w:p w:rsidR="00B84299" w:rsidRDefault="00B84299" w:rsidP="00B84299">
      <w:pPr>
        <w:pStyle w:val="a3"/>
        <w:jc w:val="both"/>
      </w:pPr>
      <w:r>
        <w:t>Цель противодействия терроризму в Российской Федера</w:t>
      </w:r>
      <w:r>
        <w:softHyphen/>
        <w:t>ции — защита личности, общества и государства от террори</w:t>
      </w:r>
      <w:r>
        <w:softHyphen/>
        <w:t>стических актов и иных проявлений терроризма.</w:t>
      </w:r>
    </w:p>
    <w:p w:rsidR="00B84299" w:rsidRDefault="00B84299" w:rsidP="00B84299">
      <w:pPr>
        <w:pStyle w:val="a3"/>
        <w:spacing w:after="240" w:afterAutospacing="0"/>
        <w:jc w:val="both"/>
      </w:pPr>
      <w:proofErr w:type="gramStart"/>
      <w:r>
        <w:t>Одной из основных задач противодействия терроризму яв</w:t>
      </w:r>
      <w:r>
        <w:softHyphen/>
        <w:t>ляется обеспечение безопасности граждан и антитеррористической защищенности потенциальных объектов террористиче</w:t>
      </w:r>
      <w:r>
        <w:softHyphen/>
        <w:t>ских посягательств, в том числе критически важных объектов управления экономикой страны, субъекта или административно</w:t>
      </w:r>
      <w:r>
        <w:softHyphen/>
        <w:t xml:space="preserve"> территориальной единицы, ее необратимому негативному из</w:t>
      </w:r>
      <w:r>
        <w:softHyphen/>
        <w:t>менению (или разрушению) или существенному снижению без</w:t>
      </w:r>
      <w:r>
        <w:softHyphen/>
        <w:t>опасности жизнедеятельности населения, проживающего на этих инфраструктуры и жизнеобеспечения, а также мест массового пребывания людей.</w:t>
      </w:r>
      <w:r>
        <w:br/>
      </w:r>
      <w:proofErr w:type="gramEnd"/>
    </w:p>
    <w:p w:rsidR="00B84299" w:rsidRDefault="00B84299" w:rsidP="00B84299">
      <w:pPr>
        <w:pStyle w:val="a3"/>
        <w:jc w:val="both"/>
      </w:pPr>
      <w:r>
        <w:lastRenderedPageBreak/>
        <w:t>Актуальность и практическое значение антитеррористиче</w:t>
      </w:r>
      <w:r>
        <w:softHyphen/>
        <w:t xml:space="preserve">ской защищенности (АТЗ) объектов с массовым пребыванием людей (далее — ОМПЛ) </w:t>
      </w:r>
      <w:proofErr w:type="gramStart"/>
      <w:r>
        <w:t>вызваны</w:t>
      </w:r>
      <w:proofErr w:type="gramEnd"/>
      <w:r>
        <w:t xml:space="preserve"> следующими факторами:</w:t>
      </w:r>
    </w:p>
    <w:p w:rsidR="00B84299" w:rsidRDefault="00B84299" w:rsidP="00B84299">
      <w:pPr>
        <w:pStyle w:val="a3"/>
        <w:jc w:val="both"/>
      </w:pPr>
      <w:r>
        <w:t xml:space="preserve">-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укрепленность</w:t>
      </w:r>
      <w:proofErr w:type="spellEnd"/>
      <w:r>
        <w:t xml:space="preserve"> ОМПЛ обусловливает реаль</w:t>
      </w:r>
      <w:r>
        <w:softHyphen/>
        <w:t>ную угрозу совершения в отношении них террористических актов;</w:t>
      </w:r>
    </w:p>
    <w:p w:rsidR="00B84299" w:rsidRDefault="00B84299" w:rsidP="00B84299">
      <w:pPr>
        <w:pStyle w:val="a3"/>
        <w:jc w:val="both"/>
      </w:pPr>
      <w:r>
        <w:t xml:space="preserve">- </w:t>
      </w:r>
      <w:proofErr w:type="spellStart"/>
      <w:r>
        <w:t>неурегулированность</w:t>
      </w:r>
      <w:proofErr w:type="spellEnd"/>
      <w:r>
        <w:t xml:space="preserve"> на законодательном уровне прав полиции по обследованию объектов, применения мер госу</w:t>
      </w:r>
      <w:r>
        <w:softHyphen/>
        <w:t>дарственного принуждения к лицам, не выполняющим ее тре</w:t>
      </w:r>
      <w:r>
        <w:softHyphen/>
        <w:t>бования;</w:t>
      </w:r>
    </w:p>
    <w:p w:rsidR="00B84299" w:rsidRDefault="00B84299" w:rsidP="00B84299">
      <w:pPr>
        <w:pStyle w:val="a3"/>
        <w:jc w:val="both"/>
      </w:pPr>
      <w:r>
        <w:t>- отсутствие правового акта, регламентирующего проце</w:t>
      </w:r>
      <w:r>
        <w:softHyphen/>
        <w:t xml:space="preserve">дуру проведения обследования объекта на предмет защиты от </w:t>
      </w:r>
      <w:proofErr w:type="gramStart"/>
      <w:r>
        <w:t>террористических</w:t>
      </w:r>
      <w:proofErr w:type="gramEnd"/>
      <w:r>
        <w:t xml:space="preserve"> актов и предусматривающего образец акта обследования, не позволяет сотрудникам полиции до</w:t>
      </w:r>
      <w:r>
        <w:softHyphen/>
        <w:t>статочно полно и качественно осуществлять соответствующие мероприятия;</w:t>
      </w:r>
    </w:p>
    <w:p w:rsidR="00B84299" w:rsidRDefault="00B84299" w:rsidP="00B84299">
      <w:pPr>
        <w:pStyle w:val="a3"/>
        <w:jc w:val="both"/>
      </w:pPr>
      <w:r>
        <w:t>- меры, принимаемые сотрудниками полиции, предус</w:t>
      </w:r>
      <w:r>
        <w:softHyphen/>
        <w:t>мотренные правовыми актами, не позволяют на достаточном уровне обеспечивать защиту ОМПЛ;</w:t>
      </w:r>
    </w:p>
    <w:p w:rsidR="00B84299" w:rsidRDefault="00B84299" w:rsidP="00B84299">
      <w:pPr>
        <w:pStyle w:val="a3"/>
        <w:spacing w:after="240" w:afterAutospacing="0"/>
        <w:jc w:val="both"/>
      </w:pPr>
      <w:r>
        <w:t>- недостаточное взаимодействие на системной и постоян</w:t>
      </w:r>
      <w:r>
        <w:softHyphen/>
        <w:t>ной основе служб и подразделений полиции между собой и иными субъектами противодействия терроризму.</w:t>
      </w:r>
      <w:r>
        <w:br/>
      </w:r>
    </w:p>
    <w:p w:rsidR="00B84299" w:rsidRDefault="00B84299" w:rsidP="00B84299">
      <w:pPr>
        <w:pStyle w:val="a3"/>
        <w:jc w:val="both"/>
      </w:pPr>
      <w:r>
        <w:t>Определение и характеристика угроз террористического характера для ОМПЛ имеет важное методическое и практиче</w:t>
      </w:r>
      <w:r>
        <w:softHyphen/>
        <w:t>ское значение, поскольку антитеррористическая защищенность объектов должна быть адекватна его угрозам. Правильное по</w:t>
      </w:r>
      <w:r>
        <w:softHyphen/>
        <w:t>нимание потенциальных и реальных террористических угроз в значительной степени определяет эффективность всей систе</w:t>
      </w:r>
      <w:r>
        <w:softHyphen/>
        <w:t>мы мер защиты.</w:t>
      </w:r>
    </w:p>
    <w:p w:rsidR="00B84299" w:rsidRDefault="00B84299" w:rsidP="00B84299">
      <w:pPr>
        <w:pStyle w:val="a3"/>
        <w:spacing w:after="240" w:afterAutospacing="0"/>
        <w:jc w:val="both"/>
      </w:pPr>
      <w:proofErr w:type="gramStart"/>
      <w:r>
        <w:t>Федеральный закон 6 марта 2006 г. № 35-ФЗ «О противо</w:t>
      </w:r>
      <w:r>
        <w:softHyphen/>
        <w:t>действии терроризму» определяет террористический акт как «совершение взрыва, поджога или иных действий, связанных с устрашением населения и создающих опасность гибели че</w:t>
      </w:r>
      <w:r>
        <w:softHyphen/>
        <w:t>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</w:t>
      </w:r>
      <w:r>
        <w:softHyphen/>
        <w:t>ганами местного самоуправления или международными организациями, а также</w:t>
      </w:r>
      <w:proofErr w:type="gramEnd"/>
      <w:r>
        <w:t xml:space="preserve"> угроза совершения указанных действий в тех же целях».</w:t>
      </w:r>
      <w:r>
        <w:br/>
      </w:r>
    </w:p>
    <w:p w:rsidR="00B84299" w:rsidRDefault="00B84299" w:rsidP="00B84299">
      <w:pPr>
        <w:pStyle w:val="a3"/>
        <w:jc w:val="both"/>
      </w:pPr>
      <w:r>
        <w:t>Террористические проявления можно условно разделить на потенциальные угрозы, условно реальные угрозы, реальные угрозы и реализованные угрозы.</w:t>
      </w:r>
    </w:p>
    <w:p w:rsidR="00B84299" w:rsidRDefault="00B84299" w:rsidP="00B84299">
      <w:pPr>
        <w:pStyle w:val="a3"/>
        <w:jc w:val="both"/>
      </w:pPr>
      <w:r>
        <w:t xml:space="preserve">К потенциальным угрозам следует отнести: обострение общей </w:t>
      </w:r>
      <w:proofErr w:type="gramStart"/>
      <w:r>
        <w:t>криминогенной обстановки</w:t>
      </w:r>
      <w:proofErr w:type="gramEnd"/>
      <w:r>
        <w:t xml:space="preserve"> в регионе или городе в связи с не</w:t>
      </w:r>
      <w:r>
        <w:softHyphen/>
        <w:t>благоприятными социально-политическими и экономическими процессами в стране, продолжающимися внутренними воору</w:t>
      </w:r>
      <w:r>
        <w:softHyphen/>
        <w:t>женными конфликтами; высказывание угроз (сообщение в СМИ) террористического характера; ужесточение конкурентной борьбы в занимаемом секторе экономики, передел собственности и т.п.</w:t>
      </w:r>
    </w:p>
    <w:p w:rsidR="00B84299" w:rsidRDefault="00B84299" w:rsidP="00B84299">
      <w:pPr>
        <w:pStyle w:val="a3"/>
        <w:spacing w:after="240" w:afterAutospacing="0"/>
        <w:jc w:val="both"/>
      </w:pPr>
      <w:proofErr w:type="gramStart"/>
      <w:r>
        <w:t>К условно реальным угрозам следует отнести: получение сигнала о конкретной угрозе взрыва и минирования по телефо</w:t>
      </w:r>
      <w:r>
        <w:softHyphen/>
        <w:t xml:space="preserve">ну или иным средствам коммуникации, содержащего сведения о времени и месте совершения взрыва, закладки взрывного устройства (далее — </w:t>
      </w:r>
      <w:r>
        <w:lastRenderedPageBreak/>
        <w:t>ВУ), совершении поджога или иных экс</w:t>
      </w:r>
      <w:r>
        <w:softHyphen/>
        <w:t>тремистских акций, обнаружение на объекте подозрительных предметов, требующих специальной проверки в целях установ</w:t>
      </w:r>
      <w:r>
        <w:softHyphen/>
        <w:t>ления их реальной взрывной, радиационной, химической или биологической опасности;</w:t>
      </w:r>
      <w:proofErr w:type="gramEnd"/>
      <w:r>
        <w:t xml:space="preserve"> обнаружение бесхозных предметов.</w:t>
      </w:r>
      <w:r>
        <w:br/>
      </w:r>
    </w:p>
    <w:p w:rsidR="00B84299" w:rsidRDefault="00B84299" w:rsidP="00B84299">
      <w:pPr>
        <w:pStyle w:val="a3"/>
        <w:jc w:val="both"/>
      </w:pPr>
      <w:r>
        <w:t>К реальным угрозам следует отнести: обнаружение пред</w:t>
      </w:r>
      <w:r>
        <w:softHyphen/>
        <w:t>метов с явными признаками ВУ или взрывоопасного предмета (далее — ВОП); движение к ОМПЛ транспортного средства с ВУ или террористической группой; проникновение на объект террориста-смертника.</w:t>
      </w:r>
    </w:p>
    <w:p w:rsidR="00B84299" w:rsidRDefault="00B84299" w:rsidP="00B84299">
      <w:pPr>
        <w:pStyle w:val="a3"/>
        <w:spacing w:after="240" w:afterAutospacing="0"/>
        <w:jc w:val="both"/>
      </w:pPr>
      <w:r>
        <w:t>К реализованным угрозам следует отнести: взрыв на ОМПЛ; применение радиационно, химически и биологически опас</w:t>
      </w:r>
      <w:r>
        <w:softHyphen/>
        <w:t>ных материалов и зажигательных веществ; захват заложников на ОМПЛ; обстрел объекта из дистанционных средств пора</w:t>
      </w:r>
      <w:r>
        <w:softHyphen/>
        <w:t>жения (автоматического стрелкового оружия, гранатометов, минометов и реактивных систем); применение летательных аппаратов в качестве средств поражения.</w:t>
      </w:r>
      <w:r>
        <w:br/>
      </w:r>
    </w:p>
    <w:p w:rsidR="00B84299" w:rsidRDefault="00B84299" w:rsidP="00B84299">
      <w:pPr>
        <w:pStyle w:val="a3"/>
        <w:jc w:val="both"/>
      </w:pPr>
      <w:r>
        <w:t xml:space="preserve">Применительно к конкретному объекту </w:t>
      </w:r>
      <w:proofErr w:type="gramStart"/>
      <w:r>
        <w:t>выбирают ограни</w:t>
      </w:r>
      <w:r>
        <w:softHyphen/>
        <w:t>ченный перечень типовых террористических угроз и заблаго</w:t>
      </w:r>
      <w:r>
        <w:softHyphen/>
        <w:t>временно планируют</w:t>
      </w:r>
      <w:proofErr w:type="gramEnd"/>
      <w:r>
        <w:t xml:space="preserve"> организационные, технические и иные мероприятия для каждой из них. Для детального анализа и конкретизации инструктивно-методических рекомендаций целесообразно в общем случае выделить восемь типовых си</w:t>
      </w:r>
      <w:r>
        <w:softHyphen/>
        <w:t>туаций террористического характера:</w:t>
      </w:r>
    </w:p>
    <w:p w:rsidR="00B84299" w:rsidRDefault="00B84299" w:rsidP="00B84299">
      <w:pPr>
        <w:pStyle w:val="a3"/>
        <w:jc w:val="both"/>
      </w:pPr>
      <w:r>
        <w:t xml:space="preserve">1) обострение общей </w:t>
      </w:r>
      <w:proofErr w:type="gramStart"/>
      <w:r>
        <w:t>криминогенной обстановки</w:t>
      </w:r>
      <w:proofErr w:type="gramEnd"/>
      <w:r>
        <w:t xml:space="preserve"> в регионе или городе в связи с неблагоприятными социально-политиче</w:t>
      </w:r>
      <w:r>
        <w:softHyphen/>
        <w:t>скими и экономическими процессами в стране, продолжающи</w:t>
      </w:r>
      <w:r>
        <w:softHyphen/>
        <w:t>мися внутренними вооруженными конфликтами; высказывание угроз (сообщение в СМИ) террористического характера; ужесто</w:t>
      </w:r>
      <w:r>
        <w:softHyphen/>
        <w:t>чение конкурентной борьбы в занимаемом секторе экономики, передел собственности криминальными методами;</w:t>
      </w:r>
    </w:p>
    <w:p w:rsidR="00B84299" w:rsidRDefault="00B84299" w:rsidP="00B84299">
      <w:pPr>
        <w:pStyle w:val="a3"/>
        <w:jc w:val="both"/>
      </w:pPr>
      <w:r>
        <w:t>2) получение руководителем или служащими объекта кон</w:t>
      </w:r>
      <w:r>
        <w:softHyphen/>
        <w:t>кретных угроз террористического характера по телефону, в виде анонимных писем или по иным средствам коммуникации;</w:t>
      </w:r>
    </w:p>
    <w:p w:rsidR="00B84299" w:rsidRDefault="00B84299" w:rsidP="00B84299">
      <w:pPr>
        <w:pStyle w:val="a3"/>
        <w:jc w:val="both"/>
      </w:pPr>
      <w:r>
        <w:t>3) обнаружение персоналом объекта предмета с явными признаками ВУ или иного взрывоопасного предмета, способно</w:t>
      </w:r>
      <w:r>
        <w:softHyphen/>
        <w:t>го причинить смерть, серьезные увечья людям или существен</w:t>
      </w:r>
      <w:r>
        <w:softHyphen/>
        <w:t>ный материальный ущерб объекту;</w:t>
      </w:r>
    </w:p>
    <w:p w:rsidR="00B84299" w:rsidRDefault="00B84299" w:rsidP="00B84299">
      <w:pPr>
        <w:pStyle w:val="a3"/>
        <w:jc w:val="both"/>
      </w:pPr>
      <w:r>
        <w:t>4) обнаружение подозрительных предметов, требующих специальной проверки в целях установления их реальной взрывной, радиационной, химической или биологической опасности;</w:t>
      </w:r>
    </w:p>
    <w:p w:rsidR="00B84299" w:rsidRDefault="00B84299" w:rsidP="00B84299">
      <w:pPr>
        <w:pStyle w:val="a3"/>
        <w:jc w:val="both"/>
      </w:pPr>
      <w:r>
        <w:t>5) совершение террористического акта в форме взрыва, повлекшего за собой человеческие жертвы, уничтожение и по</w:t>
      </w:r>
      <w:r>
        <w:softHyphen/>
        <w:t>вреждение материальных ценностей, панику, серьезные убытки в бизнесе, длительное отключение электроэнергии, тепла, газа;</w:t>
      </w:r>
    </w:p>
    <w:p w:rsidR="00B84299" w:rsidRDefault="00B84299" w:rsidP="00B84299">
      <w:pPr>
        <w:pStyle w:val="a3"/>
        <w:jc w:val="both"/>
      </w:pPr>
      <w:r>
        <w:t>6) совершение террористического акта в форме захвата и удер</w:t>
      </w:r>
      <w:r>
        <w:softHyphen/>
        <w:t>жания заложников на территории или в помещениях объекта;</w:t>
      </w:r>
    </w:p>
    <w:p w:rsidR="00B84299" w:rsidRDefault="00B84299" w:rsidP="00B84299">
      <w:pPr>
        <w:pStyle w:val="a3"/>
        <w:jc w:val="both"/>
      </w:pPr>
      <w:r>
        <w:t>7) совершение террористического акта в форме обстрела объекта из дистанционных средств поражения;</w:t>
      </w:r>
    </w:p>
    <w:p w:rsidR="00B84299" w:rsidRDefault="00B84299" w:rsidP="00B84299">
      <w:pPr>
        <w:pStyle w:val="a3"/>
        <w:spacing w:after="240" w:afterAutospacing="0"/>
        <w:jc w:val="both"/>
      </w:pPr>
      <w:r>
        <w:lastRenderedPageBreak/>
        <w:t>8) применение летательных аппаратов в качестве средств поражения (для отдельных категорий объектов).</w:t>
      </w:r>
      <w:r>
        <w:br/>
      </w:r>
    </w:p>
    <w:p w:rsidR="00B84299" w:rsidRDefault="00B84299" w:rsidP="00B84299">
      <w:pPr>
        <w:pStyle w:val="a3"/>
        <w:jc w:val="both"/>
      </w:pPr>
      <w:proofErr w:type="gramStart"/>
      <w:r>
        <w:t>Основная прикладная задача — на основе заблаговремен</w:t>
      </w:r>
      <w:r>
        <w:softHyphen/>
        <w:t>ного анализа типовых террористических угроз разработать, а затем в режиме реального времени реализовать комплекс ме</w:t>
      </w:r>
      <w:r>
        <w:softHyphen/>
        <w:t>роприятий, позволяющих эффективно влиять на конкретную исходную, промежуточную и заключительную фазы кризисной ситуации с целью их изменения в благоприятную, минимально опасную сторону в каждой фазе развития кризисной ситуации.</w:t>
      </w:r>
      <w:proofErr w:type="gramEnd"/>
    </w:p>
    <w:p w:rsidR="00B84299" w:rsidRDefault="00B84299" w:rsidP="00B84299">
      <w:pPr>
        <w:pStyle w:val="a3"/>
        <w:spacing w:after="240" w:afterAutospacing="0"/>
        <w:jc w:val="both"/>
      </w:pPr>
      <w:r>
        <w:t>Для определения общего перечня угроз террористического характера на данный период времени в Российской Федерации используются возможности Национального антитеррористического комитета (далее — НАК), который образован Указом Пре</w:t>
      </w:r>
      <w:r>
        <w:softHyphen/>
        <w:t>зидента Российской Федерации от 15 февраля 2006 г. № 116 «О ме</w:t>
      </w:r>
      <w:r>
        <w:softHyphen/>
        <w:t>рах по противодействию терроризму» (в ред. от 27.06.2014 г.).</w:t>
      </w:r>
    </w:p>
    <w:p w:rsidR="00B84299" w:rsidRDefault="00B84299" w:rsidP="00B84299">
      <w:pPr>
        <w:pStyle w:val="a3"/>
        <w:jc w:val="both"/>
      </w:pPr>
      <w:r>
        <w:t xml:space="preserve">Для осуществления своих задач НАК </w:t>
      </w:r>
      <w:proofErr w:type="gramStart"/>
      <w:r>
        <w:t>наделен</w:t>
      </w:r>
      <w:proofErr w:type="gramEnd"/>
      <w:r>
        <w:t xml:space="preserve"> широкими полномочиями. Так, комитет имеет право принимать реше</w:t>
      </w:r>
      <w:r>
        <w:softHyphen/>
        <w:t>ния, касающиеся организации, координации, совершенство</w:t>
      </w:r>
      <w:r>
        <w:softHyphen/>
        <w:t>вания и оценки эффективности деятельности федеральных органов исполнительной власти по противодействию терро</w:t>
      </w:r>
      <w:r>
        <w:softHyphen/>
        <w:t xml:space="preserve">ризму, а также осуществлять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B84299" w:rsidRDefault="00B84299" w:rsidP="00B84299">
      <w:pPr>
        <w:pStyle w:val="a3"/>
        <w:spacing w:after="240" w:afterAutospacing="0"/>
        <w:jc w:val="both"/>
      </w:pPr>
      <w:r>
        <w:t>НАК разработан порядок реагирования на возникающие угрозы террористического характера. В настоящее время в Рос</w:t>
      </w:r>
      <w:r>
        <w:softHyphen/>
        <w:t>сийской Федерации действует дифференцированная система, характеризующая различные уровни террористической опас</w:t>
      </w:r>
      <w:r>
        <w:softHyphen/>
        <w:t>ности, которая закреплена в национальной правовой системе.</w:t>
      </w:r>
      <w:r>
        <w:br/>
      </w:r>
    </w:p>
    <w:p w:rsidR="00B84299" w:rsidRDefault="00B84299" w:rsidP="00B84299">
      <w:pPr>
        <w:pStyle w:val="a3"/>
        <w:jc w:val="both"/>
      </w:pPr>
      <w:r>
        <w:t>Для координации деятельности территориальных подраз</w:t>
      </w:r>
      <w:r>
        <w:softHyphen/>
        <w:t>делений федеральных органов исполнительной власти, органов исполнительной власти субъектов Российской Федерации и ор</w:t>
      </w:r>
      <w:r>
        <w:softHyphen/>
        <w:t>ганов местного самоуправления по профилактике терроризма, а также по минимизации и ликвидации последствий его про</w:t>
      </w:r>
      <w:r>
        <w:softHyphen/>
        <w:t>явления созданы антитеррористические комиссии в субъектах Российской Федерации (далее — АТК).</w:t>
      </w:r>
    </w:p>
    <w:p w:rsidR="00B84299" w:rsidRDefault="00B84299" w:rsidP="00B84299">
      <w:pPr>
        <w:pStyle w:val="a3"/>
        <w:spacing w:after="240" w:afterAutospacing="0"/>
        <w:jc w:val="both"/>
      </w:pPr>
      <w:r>
        <w:t>Важным является тот факт, что руководителями антитеррористических комиссий в субъектах Российской Федерации по должности являются высшие должностные лица (руководи</w:t>
      </w:r>
      <w:r>
        <w:softHyphen/>
        <w:t>тели высших исполнительных органов государственной власти) субъектов Российской Федерации, что позволяет максимально эффективно осуществлять мероприятия по противодействию терроризму на территориях субъектов Российской Федерации</w:t>
      </w:r>
      <w:proofErr w:type="gramStart"/>
      <w:r>
        <w:t xml:space="preserve"> В</w:t>
      </w:r>
      <w:proofErr w:type="gramEnd"/>
      <w:r>
        <w:t xml:space="preserve"> состав антитеррористической комиссии в субъекте Рос</w:t>
      </w:r>
      <w:r>
        <w:softHyphen/>
        <w:t>сийской Федерации по должностям, кроме ее руководителя, входят начальник территориального органа ФСБ России (за</w:t>
      </w:r>
      <w:r>
        <w:softHyphen/>
        <w:t>меститель председателя комиссии), представитель законода</w:t>
      </w:r>
      <w:r>
        <w:softHyphen/>
        <w:t>тельного (представительного) органа государственной власти субъекта Российской Федерации (по согласованию), начальник территориального органа МВД России, начальник Главного управления МЧС России по субъекту Российской Федерации, начальник Центра специальной связи и информации ФСО России в субъекте Российской Федерации.</w:t>
      </w:r>
      <w:r>
        <w:br/>
      </w:r>
    </w:p>
    <w:p w:rsidR="00B84299" w:rsidRDefault="00B84299" w:rsidP="00B84299">
      <w:pPr>
        <w:pStyle w:val="a3"/>
        <w:jc w:val="both"/>
      </w:pPr>
      <w:proofErr w:type="gramStart"/>
      <w:r>
        <w:t>На основе аналитических материалов, подготовленных НАК, в субъектах Российской Федерации АТК готовят аналити</w:t>
      </w:r>
      <w:r>
        <w:softHyphen/>
        <w:t>ческие и методические материалы об угрозах террористическо</w:t>
      </w:r>
      <w:r>
        <w:softHyphen/>
        <w:t xml:space="preserve">го характера на территории субъекта Российской Федерации и </w:t>
      </w:r>
      <w:r>
        <w:lastRenderedPageBreak/>
        <w:t>определяют мероприятия по противодействию им. При анализе ситуации, складывающейся по линии террористи</w:t>
      </w:r>
      <w:r>
        <w:softHyphen/>
        <w:t>ческих угроз, исходят, как правило, из уголовной статистики соответствующих видов преступлений, из анализа складыва</w:t>
      </w:r>
      <w:r>
        <w:softHyphen/>
        <w:t>ющейся криминогенной обстановки и прогнозов ее развития в конкретном регионе.</w:t>
      </w:r>
      <w:proofErr w:type="gramEnd"/>
    </w:p>
    <w:p w:rsidR="00B84299" w:rsidRDefault="00B84299" w:rsidP="00B84299">
      <w:pPr>
        <w:spacing w:after="0" w:line="240" w:lineRule="auto"/>
        <w:jc w:val="both"/>
        <w:rPr>
          <w:rFonts w:ascii="Times New Roman" w:hAnsi="Times New Roman"/>
        </w:rPr>
      </w:pPr>
    </w:p>
    <w:p w:rsidR="008B3794" w:rsidRDefault="008B3794"/>
    <w:sectPr w:rsidR="008B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46"/>
    <w:rsid w:val="007D2C1D"/>
    <w:rsid w:val="008B3794"/>
    <w:rsid w:val="00A36C46"/>
    <w:rsid w:val="00B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6993</Words>
  <Characters>39864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2019-09-12T06:52:00Z</dcterms:created>
  <dcterms:modified xsi:type="dcterms:W3CDTF">2019-09-12T08:38:00Z</dcterms:modified>
</cp:coreProperties>
</file>