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F1" w:rsidRDefault="00743AF1" w:rsidP="00743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743AF1" w:rsidRDefault="00743AF1" w:rsidP="00743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43AF1" w:rsidRDefault="00743AF1" w:rsidP="00743AF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Принятие на учет граждан, претендующих на бесплатное предоставление земельных участков» постановление №8 от 18.01.2016 г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7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40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743AF1" w:rsidTr="00743AF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43AF1" w:rsidTr="00743AF1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заявление подано лицом, не уполномоченным совершать такого рода действия.</w:t>
            </w:r>
          </w:p>
          <w:p w:rsidR="00743AF1" w:rsidRDefault="00743AF1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743AF1" w:rsidRDefault="00743AF1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 xml:space="preserve">5. Посредством почтового </w:t>
            </w:r>
            <w:r>
              <w:lastRenderedPageBreak/>
              <w:t>отправления с описью вложения и уведомлением о вручении или.</w:t>
            </w:r>
          </w:p>
          <w:p w:rsidR="00743AF1" w:rsidRDefault="00743AF1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743AF1" w:rsidRDefault="00743AF1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743AF1" w:rsidRDefault="00743AF1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743AF1" w:rsidRDefault="00743AF1">
            <w:pPr>
              <w:pStyle w:val="ConsPlusNormal0"/>
              <w:jc w:val="both"/>
            </w:pPr>
            <w:r>
              <w:t xml:space="preserve">4. Выдача документа </w:t>
            </w:r>
            <w:r>
              <w:lastRenderedPageBreak/>
              <w:t>уполномоченному лицу в МФЦ.</w:t>
            </w:r>
          </w:p>
          <w:p w:rsidR="00743AF1" w:rsidRDefault="00743AF1">
            <w:pPr>
              <w:pStyle w:val="ConsPlusNormal0"/>
              <w:jc w:val="both"/>
              <w:rPr>
                <w:b/>
              </w:rPr>
            </w:pPr>
            <w:r>
              <w:t>5. Направление документа почтовым отправлением.</w:t>
            </w:r>
          </w:p>
        </w:tc>
      </w:tr>
    </w:tbl>
    <w:p w:rsidR="00743AF1" w:rsidRDefault="00743AF1" w:rsidP="00743AF1"/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165" w:type="dxa"/>
        <w:tblLayout w:type="fixed"/>
        <w:tblLook w:val="04A0" w:firstRow="1" w:lastRow="0" w:firstColumn="1" w:lastColumn="0" w:noHBand="0" w:noVBand="1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3AF1" w:rsidTr="00743AF1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</w:t>
            </w:r>
            <w:r>
              <w:lastRenderedPageBreak/>
              <w:t>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 xml:space="preserve">2) граждане, на которых распространяются меры социальной поддержки, установленные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0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      </w:r>
            <w:r>
              <w:lastRenderedPageBreak/>
              <w:t xml:space="preserve">отходов в реку </w:t>
            </w:r>
            <w:proofErr w:type="spellStart"/>
            <w:r>
              <w:t>Теча</w:t>
            </w:r>
            <w:proofErr w:type="spellEnd"/>
            <w:r>
              <w:t xml:space="preserve">", Федеральным </w:t>
            </w:r>
            <w:hyperlink r:id="rId11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граждан, подвергшихся воздействию радиации</w:t>
            </w:r>
            <w:proofErr w:type="gramEnd"/>
            <w:r>
              <w:t xml:space="preserve"> вследствие катастрофы на Чернобыльской АЭС";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proofErr w:type="gramStart"/>
            <w: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>
              <w:t>, независимо от даты смерти.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ind w:firstLine="567"/>
              <w:jc w:val="both"/>
            </w:pPr>
            <w:r>
              <w:lastRenderedPageBreak/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4) граждане, имеющие звание "Почетный гражданин Воронежской области";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5)  семьи, имеющие детей-инвалидов;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6) граждане, усыновившие (удочерившие) ребенка (детей);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7) дети-сироты и дети, оставшиеся без попечения родителей, определенные Федеральным </w:t>
            </w:r>
            <w:hyperlink r:id="rId12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"О дополнительных гарантиях по социальной поддержке детей-сирот и детей, оставшихся без попечения родителей";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8) инвалиды;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9) граждане, которым предоставляются земельные участки из земель, требующих рекультивации;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bookmarkStart w:id="1" w:name="Par12"/>
            <w:bookmarkEnd w:id="1"/>
            <w: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bookmarkStart w:id="2" w:name="Par13"/>
            <w:bookmarkEnd w:id="2"/>
            <w:r>
              <w:t xml:space="preserve"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</w:t>
            </w:r>
            <w:r>
              <w:lastRenderedPageBreak/>
              <w:t>здравоохранения или культуры в сельских населенных пунктах.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13) граждане, на которых распространяются меры социальной поддержки, установленные </w:t>
            </w:r>
            <w:hyperlink r:id="rId13" w:history="1">
              <w:r>
                <w:rPr>
                  <w:rStyle w:val="a3"/>
                  <w:color w:val="auto"/>
                </w:rPr>
                <w:t>главой 6</w:t>
              </w:r>
            </w:hyperlink>
            <w: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14) бывшие несовершеннолетние узники концлагерей, гетто и других мест принудительного содержания, </w:t>
            </w:r>
            <w:r>
              <w:lastRenderedPageBreak/>
              <w:t>созданных фашистами и их союзниками в период второй мировой войны;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15) граждане, вставшие в установленном порядке на учет в органах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в качестве нуждающихся в улучшении жилищных условий;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lastRenderedPageBreak/>
              <w:t>1) документ, удостоверяющий личность заявителя;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8"/>
        <w:tblW w:w="15420" w:type="dxa"/>
        <w:tblLayout w:type="fixed"/>
        <w:tblLook w:val="04A0" w:firstRow="1" w:lastRow="0" w:firstColumn="1" w:lastColumn="0" w:noHBand="0" w:noVBand="1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3AF1" w:rsidTr="00743AF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pStyle w:val="ConsPlusNormal0"/>
              <w:ind w:firstLine="205"/>
              <w:jc w:val="both"/>
            </w:pPr>
            <w:proofErr w:type="gramStart"/>
            <w: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  <w:proofErr w:type="gramEnd"/>
          </w:p>
          <w:p w:rsidR="00743AF1" w:rsidRDefault="00743AF1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743AF1" w:rsidRDefault="00743AF1">
            <w:pPr>
              <w:pStyle w:val="ConsPlusNormal0"/>
              <w:ind w:firstLine="205"/>
              <w:jc w:val="both"/>
            </w:pPr>
            <w:r>
              <w:t xml:space="preserve">Заявление должно быть подписано заявителем либо представителем </w:t>
            </w:r>
            <w:r>
              <w:lastRenderedPageBreak/>
              <w:t>заявителя.</w:t>
            </w:r>
          </w:p>
          <w:p w:rsidR="00743AF1" w:rsidRDefault="00743AF1">
            <w:pPr>
              <w:pStyle w:val="ConsPlusNormal0"/>
              <w:ind w:firstLine="540"/>
              <w:jc w:val="both"/>
            </w:pPr>
            <w: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743AF1" w:rsidTr="00743AF1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43AF1" w:rsidTr="00743AF1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743AF1" w:rsidRDefault="00743AF1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015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43AF1" w:rsidTr="00743AF1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480" w:type="dxa"/>
        <w:tblLayout w:type="fixed"/>
        <w:tblLook w:val="04A0" w:firstRow="1" w:lastRow="0" w:firstColumn="1" w:lastColumn="0" w:noHBand="0" w:noVBand="1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743AF1" w:rsidTr="00743A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заявителем результатов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43AF1" w:rsidTr="00743AF1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43AF1" w:rsidTr="00743AF1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 w:rsidP="00923E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 форме электронного документа с использованием Единого портала государственных и муниципальных услуг (функций) и </w:t>
            </w:r>
            <w:r>
              <w:rPr>
                <w:rFonts w:ascii="Times New Roman" w:hAnsi="Times New Roman" w:cs="Times New Roman"/>
              </w:rPr>
              <w:lastRenderedPageBreak/>
              <w:t>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 w:rsidP="00923E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045" w:type="dxa"/>
        <w:tblLayout w:type="fixed"/>
        <w:tblLook w:val="04A0" w:firstRow="1" w:lastRow="0" w:firstColumn="1" w:lastColumn="0" w:noHBand="0" w:noVBand="1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АИС МФЦ (при подаче заявления в МФЦ);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Подготовка проекта </w:t>
            </w:r>
            <w:r>
              <w:rPr>
                <w:rFonts w:ascii="Times New Roman" w:hAnsi="Times New Roman" w:cs="Times New Roman"/>
              </w:rPr>
              <w:lastRenderedPageBreak/>
              <w:t>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>
              <w:rPr>
                <w:rFonts w:ascii="Times New Roman" w:hAnsi="Times New Roman" w:cs="Times New Roman"/>
              </w:rPr>
              <w:lastRenderedPageBreak/>
              <w:t>ответственный за предоставление муниципальной услуги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743AF1" w:rsidRDefault="00743AF1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Направление уведомления в виде бумажного документа посредством почтового </w:t>
            </w:r>
            <w:r>
              <w:rPr>
                <w:rFonts w:ascii="Times New Roman" w:hAnsi="Times New Roman" w:cs="Times New Roman"/>
              </w:rPr>
              <w:lastRenderedPageBreak/>
              <w:t>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</w:p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rPr>
          <w:rFonts w:ascii="Times New Roman" w:hAnsi="Times New Roman" w:cs="Times New Roman"/>
        </w:rPr>
        <w:sectPr w:rsidR="00743AF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43AF1" w:rsidRDefault="00743AF1" w:rsidP="00743AF1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743AF1" w:rsidRDefault="00743AF1" w:rsidP="00743AF1">
      <w:pPr>
        <w:pStyle w:val="ConsPlusNormal0"/>
        <w:jc w:val="right"/>
      </w:pPr>
      <w:r>
        <w:t>Форма заявления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743AF1" w:rsidRDefault="00743AF1" w:rsidP="00743AF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>
        <w:rPr>
          <w:rFonts w:ascii="Times New Roman" w:hAnsi="Times New Roman" w:cs="Times New Roman"/>
        </w:rPr>
        <w:t>бесплатное</w:t>
      </w:r>
      <w:proofErr w:type="gramEnd"/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земельных участков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Вас  принять  меня  на  учет  как  претендующего  на  бесплатное предоставление  земельного  участка  для  целей  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(имеющаяся льготная категория)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 / </w:t>
      </w:r>
      <w:proofErr w:type="gramStart"/>
      <w:r>
        <w:rPr>
          <w:rFonts w:ascii="Times New Roman" w:hAnsi="Times New Roman" w:cs="Times New Roman"/>
        </w:rPr>
        <w:t>выдать лично в МФЦ / направить</w:t>
      </w:r>
      <w:proofErr w:type="gramEnd"/>
      <w:r>
        <w:rPr>
          <w:rFonts w:ascii="Times New Roman" w:hAnsi="Times New Roman" w:cs="Times New Roman"/>
        </w:rPr>
        <w:t xml:space="preserve"> почтовым отправлением по адресу: _________________________________________ (нужное подчеркнуть).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Копия паспорта.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proofErr w:type="gramStart"/>
      <w:r>
        <w:rPr>
          <w:rFonts w:ascii="Times New Roman" w:hAnsi="Times New Roman" w:cs="Times New Roman"/>
        </w:rPr>
        <w:t>Копия  (копии) документа (документов), подтверждающего (подтверждающих) соответствующую льготную категорию.</w:t>
      </w:r>
      <w:proofErr w:type="gramEnd"/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 "___" __________ 20___ г.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__________________________________________          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(должность)          (Ф.И.О. должностного лица, принявшего заявление)                   (подпись)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заявителя)      </w:t>
      </w: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743AF1" w:rsidRDefault="00743AF1" w:rsidP="00743AF1">
      <w:pPr>
        <w:pStyle w:val="ConsPlusNormal0"/>
        <w:jc w:val="right"/>
      </w:pPr>
      <w:r>
        <w:t>Форма расписки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743AF1" w:rsidRDefault="00743AF1" w:rsidP="00743A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743AF1" w:rsidRDefault="00743AF1" w:rsidP="0074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743AF1" w:rsidRDefault="00743AF1" w:rsidP="00743AF1">
      <w:pPr>
        <w:rPr>
          <w:rFonts w:ascii="Times New Roman" w:hAnsi="Times New Roman" w:cs="Times New Roman"/>
        </w:rPr>
      </w:pPr>
    </w:p>
    <w:p w:rsidR="00743AF1" w:rsidRDefault="00743AF1" w:rsidP="00743AF1">
      <w:pPr>
        <w:pStyle w:val="ConsPlusNormal0"/>
        <w:jc w:val="right"/>
      </w:pPr>
    </w:p>
    <w:p w:rsidR="00743AF1" w:rsidRDefault="00743AF1" w:rsidP="00743AF1">
      <w:pPr>
        <w:pStyle w:val="ConsPlusNormal0"/>
        <w:jc w:val="both"/>
      </w:pPr>
    </w:p>
    <w:p w:rsidR="00DD6A80" w:rsidRDefault="00DD6A80"/>
    <w:p w:rsidR="002D5608" w:rsidRDefault="002D5608"/>
    <w:p w:rsidR="002D5608" w:rsidRDefault="002D5608"/>
    <w:p w:rsidR="002D5608" w:rsidRDefault="002D5608"/>
    <w:p w:rsidR="002D5608" w:rsidRDefault="002D5608"/>
    <w:p w:rsidR="002D5608" w:rsidRDefault="002D5608"/>
    <w:p w:rsidR="002D5608" w:rsidRDefault="002D5608" w:rsidP="002D5608">
      <w:pPr>
        <w:pStyle w:val="a9"/>
        <w:tabs>
          <w:tab w:val="left" w:pos="426"/>
          <w:tab w:val="left" w:pos="297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9004CB">
        <w:rPr>
          <w:rFonts w:ascii="Arial" w:hAnsi="Arial" w:cs="Arial"/>
          <w:bCs/>
          <w:sz w:val="24"/>
          <w:szCs w:val="24"/>
        </w:rPr>
        <w:t xml:space="preserve">  </w:t>
      </w:r>
      <w:bookmarkStart w:id="3" w:name="_GoBack"/>
      <w:r>
        <w:rPr>
          <w:rFonts w:ascii="Arial" w:hAnsi="Arial" w:cs="Arial"/>
          <w:bCs/>
          <w:sz w:val="24"/>
          <w:szCs w:val="24"/>
        </w:rPr>
        <w:t>АДМИНИСТРАЦИЯ ЧЕРНАВСКОГО СЕЛЬСКОГО ПОСЕЛЕНИЯ</w:t>
      </w:r>
    </w:p>
    <w:p w:rsidR="002D5608" w:rsidRDefault="002D5608" w:rsidP="002D5608">
      <w:pPr>
        <w:pStyle w:val="a9"/>
        <w:tabs>
          <w:tab w:val="left" w:pos="426"/>
          <w:tab w:val="left" w:pos="2977"/>
        </w:tabs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ПАНИНСКОГО МУНИЦИПАЛЬНОГО РАЙОНА</w:t>
      </w:r>
    </w:p>
    <w:p w:rsidR="002D5608" w:rsidRDefault="002D5608" w:rsidP="002D5608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ВОРОНЕЖСКОЙ ОБЛАСТИ</w:t>
      </w:r>
    </w:p>
    <w:p w:rsidR="002D5608" w:rsidRDefault="002D5608" w:rsidP="002D5608">
      <w:pPr>
        <w:rPr>
          <w:rFonts w:ascii="Arial" w:hAnsi="Arial" w:cs="Arial"/>
        </w:rPr>
      </w:pPr>
    </w:p>
    <w:p w:rsidR="002D5608" w:rsidRDefault="002D5608" w:rsidP="002D5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РАСПОРЯЖЕНИЕ</w:t>
      </w:r>
    </w:p>
    <w:p w:rsidR="002D5608" w:rsidRDefault="002D5608" w:rsidP="002D5608">
      <w:pPr>
        <w:ind w:firstLine="567"/>
        <w:jc w:val="center"/>
        <w:rPr>
          <w:rFonts w:ascii="Arial" w:hAnsi="Arial" w:cs="Arial"/>
        </w:rPr>
      </w:pPr>
    </w:p>
    <w:p w:rsidR="002D5608" w:rsidRDefault="002D5608" w:rsidP="002D5608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 07.12.2016г.                                                         № 66</w:t>
      </w:r>
    </w:p>
    <w:p w:rsidR="002D5608" w:rsidRDefault="002D5608" w:rsidP="002D5608">
      <w:pPr>
        <w:tabs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ернавка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</w:p>
    <w:p w:rsidR="002D5608" w:rsidRDefault="002D5608" w:rsidP="002D560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 утверждении технологической схемы </w:t>
      </w:r>
    </w:p>
    <w:p w:rsidR="002D5608" w:rsidRDefault="002D5608" w:rsidP="002D560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предоставления муниципальной услуги </w:t>
      </w:r>
    </w:p>
    <w:p w:rsidR="002D5608" w:rsidRDefault="002D5608" w:rsidP="002D5608">
      <w:pPr>
        <w:tabs>
          <w:tab w:val="right" w:pos="10206"/>
        </w:tabs>
        <w:spacing w:after="0"/>
        <w:ind w:left="-57"/>
        <w:jc w:val="both"/>
      </w:pPr>
      <w:r>
        <w:rPr>
          <w:rFonts w:ascii="Arial" w:hAnsi="Arial" w:cs="Arial"/>
        </w:rPr>
        <w:t>«</w:t>
      </w:r>
      <w:r>
        <w:t xml:space="preserve">Принятие на учет граждан, претендующих </w:t>
      </w:r>
      <w:proofErr w:type="gramStart"/>
      <w:r>
        <w:t>на</w:t>
      </w:r>
      <w:proofErr w:type="gramEnd"/>
    </w:p>
    <w:p w:rsidR="002D5608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  <w:r>
        <w:t xml:space="preserve"> бесплатное предоставление земельных участков</w:t>
      </w:r>
      <w:r>
        <w:rPr>
          <w:rFonts w:ascii="Times New Roman" w:hAnsi="Times New Roman"/>
        </w:rPr>
        <w:t>»</w:t>
      </w:r>
    </w:p>
    <w:p w:rsidR="002D5608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</w:p>
    <w:p w:rsidR="002D5608" w:rsidRDefault="002D5608" w:rsidP="002D5608">
      <w:pPr>
        <w:tabs>
          <w:tab w:val="right" w:pos="1020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>
        <w:rPr>
          <w:rFonts w:ascii="Arial" w:hAnsi="Arial" w:cs="Arial"/>
        </w:rPr>
        <w:t>Панинском</w:t>
      </w:r>
      <w:proofErr w:type="spellEnd"/>
      <w:r>
        <w:rPr>
          <w:rFonts w:ascii="Arial" w:hAnsi="Arial" w:cs="Arial"/>
        </w:rPr>
        <w:t xml:space="preserve"> муниципальном районе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Панино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елезнодорожная</w:t>
      </w:r>
      <w:proofErr w:type="spellEnd"/>
      <w:r>
        <w:rPr>
          <w:rFonts w:ascii="Arial" w:hAnsi="Arial" w:cs="Arial"/>
        </w:rPr>
        <w:t xml:space="preserve"> 55</w:t>
      </w:r>
    </w:p>
    <w:p w:rsidR="002D5608" w:rsidRDefault="002D5608" w:rsidP="002D5608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5608" w:rsidRDefault="002D5608" w:rsidP="002D5608">
      <w:pPr>
        <w:tabs>
          <w:tab w:val="right" w:pos="10206"/>
        </w:tabs>
        <w:spacing w:after="0"/>
        <w:jc w:val="both"/>
      </w:pPr>
      <w:r>
        <w:t>1</w:t>
      </w:r>
      <w:r>
        <w:rPr>
          <w:sz w:val="24"/>
          <w:szCs w:val="24"/>
        </w:rPr>
        <w:t>.Утвердить технологическую схему предоставления муниципальной услуги «</w:t>
      </w:r>
      <w: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/>
        </w:rPr>
        <w:t>»</w:t>
      </w:r>
      <w:r>
        <w:rPr>
          <w:sz w:val="24"/>
          <w:szCs w:val="24"/>
        </w:rPr>
        <w:t xml:space="preserve"> согласно приложению</w:t>
      </w:r>
      <w:r>
        <w:rPr>
          <w:b/>
          <w:sz w:val="24"/>
          <w:szCs w:val="24"/>
        </w:rPr>
        <w:t>.</w:t>
      </w:r>
    </w:p>
    <w:p w:rsidR="002D5608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Calibri" w:eastAsia="Times New Roman" w:hAnsi="Calibri" w:cs="Times New Roman"/>
          <w:lang w:eastAsia="ru-RU"/>
        </w:rPr>
      </w:pPr>
      <w:r>
        <w:t>2.</w:t>
      </w:r>
      <w:r>
        <w:rPr>
          <w:sz w:val="24"/>
          <w:szCs w:val="24"/>
        </w:rPr>
        <w:t>Опубликовать технологическую схему предоставления муниципальной услуги «</w:t>
      </w:r>
      <w:r>
        <w:t xml:space="preserve">Принятие на учет граждан, претендующих на бесплатное предоставление земельных участков» на сайте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 сети Интернет. </w:t>
      </w:r>
    </w:p>
    <w:p w:rsidR="002D5608" w:rsidRDefault="002D5608" w:rsidP="002D560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3.</w:t>
      </w:r>
      <w:proofErr w:type="gramStart"/>
      <w:r>
        <w:rPr>
          <w:b w:val="0"/>
          <w:sz w:val="22"/>
          <w:szCs w:val="22"/>
        </w:rPr>
        <w:t>Контроль за</w:t>
      </w:r>
      <w:proofErr w:type="gramEnd"/>
      <w:r>
        <w:rPr>
          <w:b w:val="0"/>
          <w:sz w:val="22"/>
          <w:szCs w:val="22"/>
        </w:rPr>
        <w:t xml:space="preserve"> исполнением настоящего распоряжения оставляю за собой.</w:t>
      </w:r>
    </w:p>
    <w:p w:rsidR="002D5608" w:rsidRDefault="002D5608" w:rsidP="002D5608">
      <w:pPr>
        <w:pStyle w:val="a6"/>
        <w:tabs>
          <w:tab w:val="right" w:pos="9900"/>
        </w:tabs>
        <w:ind w:left="568"/>
        <w:rPr>
          <w:rFonts w:ascii="Arial" w:hAnsi="Arial" w:cs="Arial"/>
        </w:rPr>
      </w:pPr>
    </w:p>
    <w:p w:rsidR="002D5608" w:rsidRDefault="002D5608" w:rsidP="002D5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2D5608" w:rsidRDefault="002D5608" w:rsidP="002D5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</w:rPr>
        <w:t>А.А.Гогин</w:t>
      </w:r>
      <w:proofErr w:type="spellEnd"/>
    </w:p>
    <w:p w:rsidR="002D5608" w:rsidRDefault="002D5608" w:rsidP="002D5608">
      <w:pPr>
        <w:rPr>
          <w:rFonts w:ascii="Calibri" w:hAnsi="Calibri" w:cs="Times New Roman"/>
        </w:rPr>
      </w:pPr>
    </w:p>
    <w:p w:rsidR="002D5608" w:rsidRDefault="002D5608" w:rsidP="002D5608"/>
    <w:p w:rsidR="002D5608" w:rsidRDefault="002D5608" w:rsidP="002D5608">
      <w:pPr>
        <w:rPr>
          <w:rFonts w:ascii="Calibri" w:hAnsi="Calibri" w:cs="Times New Roman"/>
        </w:rPr>
      </w:pPr>
    </w:p>
    <w:bookmarkEnd w:id="3"/>
    <w:p w:rsidR="002D5608" w:rsidRDefault="002D5608"/>
    <w:sectPr w:rsidR="002D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F" w:rsidRDefault="00773FFF" w:rsidP="00743AF1">
      <w:pPr>
        <w:spacing w:after="0" w:line="240" w:lineRule="auto"/>
      </w:pPr>
      <w:r>
        <w:separator/>
      </w:r>
    </w:p>
  </w:endnote>
  <w:endnote w:type="continuationSeparator" w:id="0">
    <w:p w:rsidR="00773FFF" w:rsidRDefault="00773FFF" w:rsidP="007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F" w:rsidRDefault="00773FFF" w:rsidP="00743AF1">
      <w:pPr>
        <w:spacing w:after="0" w:line="240" w:lineRule="auto"/>
      </w:pPr>
      <w:r>
        <w:separator/>
      </w:r>
    </w:p>
  </w:footnote>
  <w:footnote w:type="continuationSeparator" w:id="0">
    <w:p w:rsidR="00773FFF" w:rsidRDefault="00773FFF" w:rsidP="00743AF1">
      <w:pPr>
        <w:spacing w:after="0" w:line="240" w:lineRule="auto"/>
      </w:pPr>
      <w:r>
        <w:continuationSeparator/>
      </w:r>
    </w:p>
  </w:footnote>
  <w:footnote w:id="1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FB"/>
    <w:rsid w:val="001E25FB"/>
    <w:rsid w:val="002D5608"/>
    <w:rsid w:val="00372D95"/>
    <w:rsid w:val="00743AF1"/>
    <w:rsid w:val="00773FFF"/>
    <w:rsid w:val="009004CB"/>
    <w:rsid w:val="00D01355"/>
    <w:rsid w:val="00D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1"/>
  </w:style>
  <w:style w:type="paragraph" w:styleId="1">
    <w:name w:val="heading 1"/>
    <w:basedOn w:val="a"/>
    <w:next w:val="a"/>
    <w:link w:val="10"/>
    <w:uiPriority w:val="9"/>
    <w:qFormat/>
    <w:rsid w:val="0074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743A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43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AF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43AF1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74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743AF1"/>
    <w:rPr>
      <w:vertAlign w:val="superscript"/>
    </w:rPr>
  </w:style>
  <w:style w:type="table" w:styleId="a8">
    <w:name w:val="Table Grid"/>
    <w:basedOn w:val="a1"/>
    <w:uiPriority w:val="59"/>
    <w:rsid w:val="0074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5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бычный.Название подразделения"/>
    <w:rsid w:val="002D5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1"/>
  </w:style>
  <w:style w:type="paragraph" w:styleId="1">
    <w:name w:val="heading 1"/>
    <w:basedOn w:val="a"/>
    <w:next w:val="a"/>
    <w:link w:val="10"/>
    <w:uiPriority w:val="9"/>
    <w:qFormat/>
    <w:rsid w:val="0074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743A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43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AF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43AF1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74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743AF1"/>
    <w:rPr>
      <w:vertAlign w:val="superscript"/>
    </w:rPr>
  </w:style>
  <w:style w:type="table" w:styleId="a8">
    <w:name w:val="Table Grid"/>
    <w:basedOn w:val="a1"/>
    <w:uiPriority w:val="59"/>
    <w:rsid w:val="0074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5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бычный.Название подразделения"/>
    <w:rsid w:val="002D5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2016-12-12T12:27:00Z</cp:lastPrinted>
  <dcterms:created xsi:type="dcterms:W3CDTF">2016-12-12T12:24:00Z</dcterms:created>
  <dcterms:modified xsi:type="dcterms:W3CDTF">2016-12-12T12:39:00Z</dcterms:modified>
</cp:coreProperties>
</file>